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3014" w:rsidRDefault="00AF3014" w:rsidP="00AF3014">
      <w:pPr>
        <w:jc w:val="center"/>
        <w:rPr>
          <w:sz w:val="24"/>
          <w:szCs w:val="24"/>
        </w:rPr>
      </w:pPr>
      <w:bookmarkStart w:id="0" w:name="_GoBack"/>
      <w:bookmarkEnd w:id="0"/>
    </w:p>
    <w:p w:rsidR="00AF3014" w:rsidRDefault="00AF3014" w:rsidP="00AF3014">
      <w:pPr>
        <w:jc w:val="center"/>
        <w:rPr>
          <w:sz w:val="24"/>
          <w:szCs w:val="24"/>
        </w:rPr>
      </w:pPr>
    </w:p>
    <w:p w:rsidR="00AF3014" w:rsidRDefault="00AF3014" w:rsidP="00AF3014">
      <w:pPr>
        <w:jc w:val="center"/>
        <w:rPr>
          <w:sz w:val="24"/>
          <w:szCs w:val="24"/>
        </w:rPr>
      </w:pPr>
    </w:p>
    <w:p w:rsidR="001260EF" w:rsidRDefault="00BB3083" w:rsidP="00AF3014">
      <w:pPr>
        <w:jc w:val="center"/>
        <w:rPr>
          <w:sz w:val="24"/>
          <w:szCs w:val="24"/>
        </w:rPr>
      </w:pPr>
      <w:r w:rsidRPr="00BB3083">
        <w:rPr>
          <w:sz w:val="24"/>
          <w:szCs w:val="24"/>
        </w:rPr>
        <w:t xml:space="preserve">PROJETO DE </w:t>
      </w:r>
      <w:r>
        <w:rPr>
          <w:sz w:val="24"/>
          <w:szCs w:val="24"/>
        </w:rPr>
        <w:t>LEI LEGISLATIVO Nº 002/2013, DE 14 DE JANEIRO DE 2013.</w:t>
      </w:r>
    </w:p>
    <w:p w:rsidR="00BB3083" w:rsidRDefault="00BB3083" w:rsidP="00AF3014">
      <w:pPr>
        <w:jc w:val="both"/>
        <w:rPr>
          <w:sz w:val="24"/>
          <w:szCs w:val="24"/>
        </w:rPr>
      </w:pPr>
    </w:p>
    <w:p w:rsidR="00BB3083" w:rsidRDefault="00BB3083" w:rsidP="00AF3014">
      <w:pPr>
        <w:ind w:left="3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CONCEDE REAJUSTE ANUAL NO VALOR DAS DIÁRIAS INDENIZADAS AOS VEREADORES, PRESIDENTE, DIRETOR GERAL, ASSESSORES E SERVIDORES DA CÂMARA MUNICIPAL DE VEREADORES DO MUNICÍPIO DE SÃO PEDRO DO SUL, CONFORME ESPECIFICA E DÁ </w:t>
      </w:r>
      <w:proofErr w:type="gramStart"/>
      <w:r>
        <w:rPr>
          <w:sz w:val="24"/>
          <w:szCs w:val="24"/>
        </w:rPr>
        <w:t>PROVIDÊNCIAS</w:t>
      </w:r>
      <w:proofErr w:type="gramEnd"/>
      <w:r>
        <w:rPr>
          <w:sz w:val="24"/>
          <w:szCs w:val="24"/>
        </w:rPr>
        <w:t xml:space="preserve"> </w:t>
      </w:r>
    </w:p>
    <w:p w:rsidR="00BB3083" w:rsidRDefault="00BB3083" w:rsidP="00AF3014">
      <w:pPr>
        <w:jc w:val="both"/>
        <w:rPr>
          <w:sz w:val="24"/>
          <w:szCs w:val="24"/>
        </w:rPr>
      </w:pPr>
    </w:p>
    <w:p w:rsidR="00BB3083" w:rsidRDefault="00BB3083" w:rsidP="00AF3014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Art. 1º. Concede reajuste no índice de 5,8386% (cinco vírgula oitenta e três oitenta e seis </w:t>
      </w:r>
      <w:proofErr w:type="spellStart"/>
      <w:r>
        <w:rPr>
          <w:sz w:val="24"/>
          <w:szCs w:val="24"/>
        </w:rPr>
        <w:t>porcento</w:t>
      </w:r>
      <w:proofErr w:type="spellEnd"/>
      <w:r>
        <w:rPr>
          <w:sz w:val="24"/>
          <w:szCs w:val="24"/>
        </w:rPr>
        <w:t>) no valor das diárias indenizadas aos vereadores, presidente, diretor geral, assessor jurídico, contador, assessores e servidores da Câmara Municipal de Vereadores do Município de São Pedro do Sul.</w:t>
      </w:r>
    </w:p>
    <w:p w:rsidR="00BB3083" w:rsidRDefault="00BB3083" w:rsidP="00AF3014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Parágrafo Único </w:t>
      </w:r>
      <w:r w:rsidR="00AF3014">
        <w:rPr>
          <w:sz w:val="24"/>
          <w:szCs w:val="24"/>
        </w:rPr>
        <w:t xml:space="preserve">- </w:t>
      </w:r>
      <w:r>
        <w:rPr>
          <w:sz w:val="24"/>
          <w:szCs w:val="24"/>
        </w:rPr>
        <w:t>A concessão do reajuste anual visa ao atendimento do disposto no parágrafo 4º do Art. 10 da Lei Municipal nº 1.646, de 18 de dezembro de 2006.</w:t>
      </w:r>
    </w:p>
    <w:p w:rsidR="00AF3014" w:rsidRDefault="00AF3014" w:rsidP="00AF3014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  <w:t>Art. 2º. As despesas decorrentes da presente Lei correrão por conta das dotações orçamentárias.</w:t>
      </w:r>
    </w:p>
    <w:p w:rsidR="00AF3014" w:rsidRDefault="00AF3014" w:rsidP="00AF3014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  <w:t>Art. 3º.  Esta Lei entra em vigor na data de sua publicação.</w:t>
      </w:r>
    </w:p>
    <w:p w:rsidR="00AF3014" w:rsidRDefault="00AF3014" w:rsidP="00AF3014">
      <w:pPr>
        <w:jc w:val="both"/>
        <w:rPr>
          <w:sz w:val="24"/>
          <w:szCs w:val="24"/>
        </w:rPr>
      </w:pPr>
    </w:p>
    <w:p w:rsidR="00AF3014" w:rsidRDefault="00AF3014" w:rsidP="00BB3083">
      <w:pPr>
        <w:rPr>
          <w:sz w:val="24"/>
          <w:szCs w:val="24"/>
        </w:rPr>
      </w:pPr>
    </w:p>
    <w:p w:rsidR="00AF3014" w:rsidRDefault="00AF3014" w:rsidP="00BB3083">
      <w:pPr>
        <w:rPr>
          <w:sz w:val="24"/>
          <w:szCs w:val="24"/>
        </w:rPr>
      </w:pPr>
      <w:r>
        <w:rPr>
          <w:sz w:val="24"/>
          <w:szCs w:val="24"/>
        </w:rPr>
        <w:t>VER. MOACIR RAMOS DE OLIVEIRA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VER. DIOGNES PREUS MENEZES</w:t>
      </w:r>
    </w:p>
    <w:p w:rsidR="00AF3014" w:rsidRDefault="00E45C4C" w:rsidP="00BB3083">
      <w:pPr>
        <w:rPr>
          <w:sz w:val="24"/>
          <w:szCs w:val="24"/>
        </w:rPr>
      </w:pPr>
      <w:r>
        <w:rPr>
          <w:sz w:val="24"/>
          <w:szCs w:val="24"/>
        </w:rPr>
        <w:t>Presidente da Câmara Municipal</w:t>
      </w:r>
      <w:r w:rsidR="00AF3014">
        <w:rPr>
          <w:sz w:val="24"/>
          <w:szCs w:val="24"/>
        </w:rPr>
        <w:tab/>
      </w:r>
      <w:r w:rsidR="00AF3014">
        <w:rPr>
          <w:sz w:val="24"/>
          <w:szCs w:val="24"/>
        </w:rPr>
        <w:tab/>
      </w:r>
      <w:r w:rsidR="00AF3014">
        <w:rPr>
          <w:sz w:val="24"/>
          <w:szCs w:val="24"/>
        </w:rPr>
        <w:tab/>
      </w:r>
      <w:r>
        <w:rPr>
          <w:sz w:val="24"/>
          <w:szCs w:val="24"/>
        </w:rPr>
        <w:t>Vice-Presidente da Câmara</w:t>
      </w:r>
    </w:p>
    <w:p w:rsidR="00AF3014" w:rsidRDefault="00AF3014" w:rsidP="00BB3083">
      <w:pPr>
        <w:rPr>
          <w:sz w:val="24"/>
          <w:szCs w:val="24"/>
        </w:rPr>
      </w:pPr>
    </w:p>
    <w:p w:rsidR="00AF3014" w:rsidRDefault="00AF3014" w:rsidP="00BB3083">
      <w:pPr>
        <w:rPr>
          <w:sz w:val="24"/>
          <w:szCs w:val="24"/>
        </w:rPr>
      </w:pPr>
    </w:p>
    <w:p w:rsidR="00AF3014" w:rsidRDefault="00AF3014" w:rsidP="00BB3083">
      <w:pPr>
        <w:rPr>
          <w:sz w:val="24"/>
          <w:szCs w:val="24"/>
        </w:rPr>
      </w:pPr>
      <w:r>
        <w:rPr>
          <w:sz w:val="24"/>
          <w:szCs w:val="24"/>
        </w:rPr>
        <w:t>VER. FÁBIO POLENZ PARNOV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VERª. ANGÉLICA FELSKE GABRIEL</w:t>
      </w:r>
    </w:p>
    <w:p w:rsidR="000E089D" w:rsidRDefault="00AF3014" w:rsidP="00BB3083">
      <w:pPr>
        <w:rPr>
          <w:sz w:val="24"/>
          <w:szCs w:val="24"/>
        </w:rPr>
      </w:pPr>
      <w:r>
        <w:rPr>
          <w:sz w:val="24"/>
          <w:szCs w:val="24"/>
        </w:rPr>
        <w:t>1º Secretário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2ª Secretária</w:t>
      </w:r>
    </w:p>
    <w:p w:rsidR="000E089D" w:rsidRDefault="000E089D" w:rsidP="00BB3083">
      <w:pPr>
        <w:rPr>
          <w:sz w:val="24"/>
          <w:szCs w:val="24"/>
        </w:rPr>
      </w:pPr>
    </w:p>
    <w:p w:rsidR="000E089D" w:rsidRDefault="000E089D" w:rsidP="00BB3083">
      <w:pPr>
        <w:rPr>
          <w:sz w:val="24"/>
          <w:szCs w:val="24"/>
        </w:rPr>
      </w:pPr>
    </w:p>
    <w:p w:rsidR="000E089D" w:rsidRDefault="000E089D" w:rsidP="00BB3083">
      <w:pPr>
        <w:rPr>
          <w:sz w:val="24"/>
          <w:szCs w:val="24"/>
        </w:rPr>
      </w:pPr>
    </w:p>
    <w:p w:rsidR="000E089D" w:rsidRDefault="000E089D" w:rsidP="000E089D">
      <w:pPr>
        <w:jc w:val="center"/>
        <w:rPr>
          <w:sz w:val="24"/>
          <w:szCs w:val="24"/>
        </w:rPr>
      </w:pPr>
      <w:r>
        <w:rPr>
          <w:sz w:val="24"/>
          <w:szCs w:val="24"/>
        </w:rPr>
        <w:t>JUSTIFICATIVA DO PROJETO:</w:t>
      </w:r>
    </w:p>
    <w:p w:rsidR="000E089D" w:rsidRDefault="000E089D" w:rsidP="00BB3083">
      <w:pPr>
        <w:rPr>
          <w:sz w:val="24"/>
          <w:szCs w:val="24"/>
        </w:rPr>
      </w:pPr>
    </w:p>
    <w:p w:rsidR="00AF3014" w:rsidRDefault="000E089D" w:rsidP="00BB3083">
      <w:pPr>
        <w:rPr>
          <w:sz w:val="24"/>
          <w:szCs w:val="24"/>
        </w:rPr>
      </w:pPr>
      <w:r>
        <w:rPr>
          <w:sz w:val="24"/>
          <w:szCs w:val="24"/>
        </w:rPr>
        <w:t>Excelentíssimos Senhores Vereadores e Senhoras Vereadoras</w:t>
      </w:r>
      <w:r w:rsidR="00AF3014">
        <w:rPr>
          <w:sz w:val="24"/>
          <w:szCs w:val="24"/>
        </w:rPr>
        <w:t xml:space="preserve"> </w:t>
      </w:r>
    </w:p>
    <w:p w:rsidR="000E089D" w:rsidRDefault="000E089D" w:rsidP="00BB3083">
      <w:pPr>
        <w:rPr>
          <w:sz w:val="24"/>
          <w:szCs w:val="24"/>
        </w:rPr>
      </w:pPr>
      <w:r>
        <w:rPr>
          <w:sz w:val="24"/>
          <w:szCs w:val="24"/>
        </w:rPr>
        <w:tab/>
        <w:t>A Mesa Diretora desta Casa Legislativa encaminha para apreciação de Vossas Excelências o Projeto de Lei Legislativo nº 002/2013, de 14 de janeiro de 2013, que CONCEDE REAJUSTE ANUAL NO VALOR DAS DIÁRIAS INDENIZADAS AOS VEREADORES, PRESIDENTE, DIRETOR GERAL, ASSESSORES E SERVIDORES DA CÂMARA MUNICIPAL DE VEREADORES DO MUNICÍPIO DE SÃO PEDRO DO SUL.</w:t>
      </w:r>
    </w:p>
    <w:p w:rsidR="000E089D" w:rsidRDefault="000E089D" w:rsidP="00BB3083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 concessão levada em análise trata de aplicação de reajuste sobre o valor base das </w:t>
      </w:r>
      <w:proofErr w:type="gramStart"/>
      <w:r>
        <w:rPr>
          <w:sz w:val="24"/>
          <w:szCs w:val="24"/>
        </w:rPr>
        <w:t>diárias fixado</w:t>
      </w:r>
      <w:proofErr w:type="gramEnd"/>
      <w:r>
        <w:rPr>
          <w:sz w:val="24"/>
          <w:szCs w:val="24"/>
        </w:rPr>
        <w:t xml:space="preserve"> pela Lei Municipal nº 1.146, de 18 de dezembro de 2006 e atualizado anteriormente pela Lei Municipal nº 2.177 de 24 de fevereiro de 2012.</w:t>
      </w:r>
    </w:p>
    <w:p w:rsidR="000E089D" w:rsidRDefault="000E089D" w:rsidP="00BB3083">
      <w:pPr>
        <w:rPr>
          <w:sz w:val="24"/>
          <w:szCs w:val="24"/>
        </w:rPr>
      </w:pPr>
      <w:r>
        <w:rPr>
          <w:sz w:val="24"/>
          <w:szCs w:val="24"/>
        </w:rPr>
        <w:tab/>
        <w:t>O índice de atualização (IPCA)</w:t>
      </w:r>
      <w:r w:rsidR="00E45C4C">
        <w:rPr>
          <w:sz w:val="24"/>
          <w:szCs w:val="24"/>
        </w:rPr>
        <w:t xml:space="preserve"> é o adotado pelo Art. 10, parágrafo 4º, da Lei Municipal 1.146, sendo o percentual de reajuste o acumulado deste nos últimos 12 meses, conforme documentos em anexo.</w:t>
      </w:r>
    </w:p>
    <w:p w:rsidR="00E45C4C" w:rsidRDefault="00E45C4C" w:rsidP="00BB3083">
      <w:pPr>
        <w:rPr>
          <w:sz w:val="24"/>
          <w:szCs w:val="24"/>
        </w:rPr>
      </w:pPr>
      <w:r>
        <w:rPr>
          <w:sz w:val="24"/>
          <w:szCs w:val="24"/>
        </w:rPr>
        <w:tab/>
        <w:t>Esperando ter justificado satisfatoriamente este Projeto de Lei legislativo e na certeza de sua plena receptividade, solicitamos que ele seja recebido, analisado e votado por Vossas Excelências.</w:t>
      </w:r>
    </w:p>
    <w:p w:rsidR="00E45C4C" w:rsidRDefault="00E45C4C" w:rsidP="00BB3083">
      <w:pPr>
        <w:rPr>
          <w:sz w:val="24"/>
          <w:szCs w:val="24"/>
        </w:rPr>
      </w:pPr>
    </w:p>
    <w:p w:rsidR="00E45C4C" w:rsidRDefault="00E45C4C" w:rsidP="00BB3083">
      <w:pPr>
        <w:rPr>
          <w:sz w:val="24"/>
          <w:szCs w:val="24"/>
        </w:rPr>
      </w:pPr>
    </w:p>
    <w:p w:rsidR="00E45C4C" w:rsidRDefault="00E45C4C" w:rsidP="00BB3083">
      <w:pPr>
        <w:rPr>
          <w:sz w:val="24"/>
          <w:szCs w:val="24"/>
        </w:rPr>
      </w:pPr>
      <w:r>
        <w:rPr>
          <w:sz w:val="24"/>
          <w:szCs w:val="24"/>
        </w:rPr>
        <w:tab/>
        <w:t>VER. MOACIR RAMOS DE OLIVEIRA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VER. DIOGNES PREUS MENEZES</w:t>
      </w:r>
    </w:p>
    <w:p w:rsidR="00E45C4C" w:rsidRDefault="00E45C4C" w:rsidP="00BB3083">
      <w:pPr>
        <w:rPr>
          <w:sz w:val="24"/>
          <w:szCs w:val="24"/>
        </w:rPr>
      </w:pPr>
      <w:r>
        <w:rPr>
          <w:sz w:val="24"/>
          <w:szCs w:val="24"/>
        </w:rPr>
        <w:tab/>
        <w:t>Presidente da Câmara Municipal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Vice-Presidente da Câmara</w:t>
      </w:r>
    </w:p>
    <w:p w:rsidR="00E45C4C" w:rsidRDefault="00E45C4C" w:rsidP="00BB3083">
      <w:pPr>
        <w:rPr>
          <w:sz w:val="24"/>
          <w:szCs w:val="24"/>
        </w:rPr>
      </w:pPr>
    </w:p>
    <w:p w:rsidR="00E45C4C" w:rsidRDefault="00E45C4C" w:rsidP="00BB3083">
      <w:pPr>
        <w:rPr>
          <w:sz w:val="24"/>
          <w:szCs w:val="24"/>
        </w:rPr>
      </w:pPr>
    </w:p>
    <w:p w:rsidR="00E45C4C" w:rsidRDefault="00E45C4C" w:rsidP="00BB3083">
      <w:pPr>
        <w:rPr>
          <w:sz w:val="24"/>
          <w:szCs w:val="24"/>
        </w:rPr>
      </w:pPr>
      <w:r>
        <w:rPr>
          <w:sz w:val="24"/>
          <w:szCs w:val="24"/>
        </w:rPr>
        <w:tab/>
        <w:t>VER. FÁBIO POLENZ PARNOV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VERª. ANGÉLICA FELSKE GABRIEL</w:t>
      </w:r>
    </w:p>
    <w:p w:rsidR="00E45C4C" w:rsidRPr="00BB3083" w:rsidRDefault="00E45C4C" w:rsidP="00BB3083">
      <w:pPr>
        <w:rPr>
          <w:sz w:val="24"/>
          <w:szCs w:val="24"/>
        </w:rPr>
      </w:pPr>
      <w:r>
        <w:rPr>
          <w:sz w:val="24"/>
          <w:szCs w:val="24"/>
        </w:rPr>
        <w:tab/>
        <w:t>1º Secretário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2ª Secretária</w:t>
      </w:r>
    </w:p>
    <w:sectPr w:rsidR="00E45C4C" w:rsidRPr="00BB308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3083"/>
    <w:rsid w:val="000E089D"/>
    <w:rsid w:val="001260EF"/>
    <w:rsid w:val="00AF3014"/>
    <w:rsid w:val="00BB3083"/>
    <w:rsid w:val="00C66AF4"/>
    <w:rsid w:val="00E45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377</Words>
  <Characters>2042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micro04</dc:creator>
  <cp:lastModifiedBy>micro04</cp:lastModifiedBy>
  <cp:revision>2</cp:revision>
  <cp:lastPrinted>2013-03-05T12:30:00Z</cp:lastPrinted>
  <dcterms:created xsi:type="dcterms:W3CDTF">2013-03-05T13:29:00Z</dcterms:created>
  <dcterms:modified xsi:type="dcterms:W3CDTF">2013-03-05T13:29:00Z</dcterms:modified>
</cp:coreProperties>
</file>