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CE7" w:rsidRPr="00042A2F" w:rsidRDefault="0094167C">
      <w:pPr>
        <w:pStyle w:val="Ttulo1"/>
        <w:spacing w:before="13"/>
        <w:ind w:left="2567"/>
        <w:rPr>
          <w:lang w:val="pt-BR"/>
        </w:rPr>
      </w:pPr>
      <w:bookmarkStart w:id="0" w:name="_GoBack"/>
      <w:bookmarkEnd w:id="0"/>
      <w:r w:rsidRPr="00042A2F">
        <w:rPr>
          <w:lang w:val="pt-BR"/>
        </w:rPr>
        <w:t>PROJETO DE LEI N°093, DE 15 DE SETEMBRO DE 2017</w:t>
      </w:r>
    </w:p>
    <w:p w:rsidR="00D42CE7" w:rsidRPr="00042A2F" w:rsidRDefault="00D42CE7">
      <w:pPr>
        <w:pStyle w:val="Corpodetexto"/>
        <w:spacing w:before="10"/>
        <w:rPr>
          <w:b/>
          <w:sz w:val="23"/>
          <w:lang w:val="pt-BR"/>
        </w:rPr>
      </w:pPr>
    </w:p>
    <w:p w:rsidR="00D42CE7" w:rsidRPr="00042A2F" w:rsidRDefault="0094167C">
      <w:pPr>
        <w:spacing w:before="1" w:line="266" w:lineRule="auto"/>
        <w:ind w:left="4735" w:right="146"/>
        <w:jc w:val="both"/>
        <w:rPr>
          <w:b/>
          <w:sz w:val="18"/>
          <w:lang w:val="pt-BR"/>
        </w:rPr>
      </w:pPr>
      <w:r w:rsidRPr="00042A2F">
        <w:rPr>
          <w:b/>
          <w:sz w:val="18"/>
          <w:lang w:val="pt-BR"/>
        </w:rPr>
        <w:t>AUTORIZA A ABERTURA DE CRÉDITO ADICIONAL SUPLEMENTAR NO VALOR DE R$ 1.999.534,16 (UM MILHÃO NOVECENTOS E NOVENTA E NOVE REAIS COM QUINHENTOS E TRINTA E QUATRO REAIS COM DEZESSEIS CENTAVOS) NA LEI ORÇAMENTÁRIA ANUAL E DÁ</w:t>
      </w:r>
      <w:r w:rsidRPr="00042A2F">
        <w:rPr>
          <w:b/>
          <w:spacing w:val="-21"/>
          <w:sz w:val="18"/>
          <w:lang w:val="pt-BR"/>
        </w:rPr>
        <w:t xml:space="preserve"> </w:t>
      </w:r>
      <w:r w:rsidRPr="00042A2F">
        <w:rPr>
          <w:b/>
          <w:sz w:val="18"/>
          <w:lang w:val="pt-BR"/>
        </w:rPr>
        <w:t>PROVIDÊNCIAS.</w:t>
      </w:r>
    </w:p>
    <w:p w:rsidR="00D42CE7" w:rsidRPr="00042A2F" w:rsidRDefault="00D42CE7">
      <w:pPr>
        <w:pStyle w:val="Corpodetexto"/>
        <w:rPr>
          <w:b/>
          <w:lang w:val="pt-BR"/>
        </w:rPr>
      </w:pPr>
    </w:p>
    <w:p w:rsidR="00D42CE7" w:rsidRPr="00042A2F" w:rsidRDefault="00D42CE7">
      <w:pPr>
        <w:pStyle w:val="Corpodetexto"/>
        <w:rPr>
          <w:b/>
          <w:lang w:val="pt-BR"/>
        </w:rPr>
      </w:pPr>
    </w:p>
    <w:p w:rsidR="00D42CE7" w:rsidRPr="00042A2F" w:rsidRDefault="00D42CE7">
      <w:pPr>
        <w:pStyle w:val="Corpodetexto"/>
        <w:spacing w:before="9"/>
        <w:rPr>
          <w:b/>
          <w:sz w:val="23"/>
          <w:lang w:val="pt-BR"/>
        </w:rPr>
      </w:pPr>
    </w:p>
    <w:p w:rsidR="00D42CE7" w:rsidRPr="00042A2F" w:rsidRDefault="0094167C">
      <w:pPr>
        <w:pStyle w:val="Corpodetexto"/>
        <w:spacing w:line="261" w:lineRule="auto"/>
        <w:ind w:left="319" w:right="149" w:firstLine="828"/>
        <w:jc w:val="both"/>
        <w:rPr>
          <w:lang w:val="pt-BR"/>
        </w:rPr>
      </w:pPr>
      <w:r w:rsidRPr="00042A2F">
        <w:rPr>
          <w:lang w:val="pt-BR"/>
        </w:rPr>
        <w:t>Art. 1°. Autoriza a abertura de crédito adicional suplementar no valor de R$ 1.999.534,16 (um milhão novecentos e noventa e nove reais com quinhentos e trinta e quatro reais com dezesseis centavos) no Orçamento do Município para o Exercício de 2017, que passa a integrar a Lei Municipal n°2615, de 02 de dezembro de 2016, conforme segue:</w:t>
      </w:r>
    </w:p>
    <w:p w:rsidR="00D42CE7" w:rsidRPr="00042A2F" w:rsidRDefault="00D42CE7">
      <w:pPr>
        <w:pStyle w:val="Corpodetexto"/>
        <w:rPr>
          <w:sz w:val="20"/>
          <w:lang w:val="pt-BR"/>
        </w:rPr>
      </w:pPr>
    </w:p>
    <w:p w:rsidR="00D42CE7" w:rsidRPr="00042A2F" w:rsidRDefault="00D42CE7">
      <w:pPr>
        <w:pStyle w:val="Corpodetexto"/>
        <w:spacing w:before="4"/>
        <w:rPr>
          <w:sz w:val="19"/>
          <w:lang w:val="pt-BR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687"/>
        <w:gridCol w:w="1353"/>
      </w:tblGrid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3 SEC. MUNICIPAL DE ADMINISTRAÇÃO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301 SEC. MUNICIPAL DE ADMINISTRAÇÃO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2007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2.007 MANUTENÇÃO DA SECRETARIA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PASSAGENS E DESPESAS COM LOCOMOÇÃO (25)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339014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DIÁRIAS - PESSOAL CIVIL (23)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(21)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52.000,00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(27)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10.000,00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2.009 REALIZAÇÃO DE EVENTOS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(32)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4 SECRETARIA MUNICIPAL DA FAZENDA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401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401 SECRETARIA MUNICIPAL DA FAZENDA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2010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2.010 AQUISIÇÃO DE EQUIPAMENTOS E MATERIAIS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449052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EQUIPAMENTOS E MATERIAL PERMANENTE (45)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5 SECRETARIA MUN. DE OBRAS E TRANSITO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501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501 SECRETARIA MUN. DE OBRAS E TRANSITO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1010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1.010 DEMARCAÇÃO, ABERTURA E CALÇAMENTO DE RUAS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449051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OBRAS E INSTALAÇÕES (57)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770.000,00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0" w:line="170" w:lineRule="exact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2.012 MANUTENÇÃO DA SECRETARIA MUNICIPAL DE  OBRAS   E</w:t>
            </w:r>
          </w:p>
          <w:p w:rsidR="00D42CE7" w:rsidRDefault="0094167C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TRANSITO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(77)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449052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EQUIPAMENTOS E MATERIAL PERMANENTE (82)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500,00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2018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2.018 MANUTENÇÃO DA FROTA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(85)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94.000,00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6 SECRETARIA MUN. EDUC., CULTURA, ESPORTES E TURISMO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601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601 ENSINO INFANTIL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2083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2.083 CUSTEIO DA EDUCAÇÃO INFANTIL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(128)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31.000,00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(134)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19.000,00</w:t>
            </w:r>
          </w:p>
        </w:tc>
      </w:tr>
    </w:tbl>
    <w:p w:rsidR="00D42CE7" w:rsidRDefault="00D42CE7">
      <w:pPr>
        <w:spacing w:line="204" w:lineRule="exact"/>
        <w:jc w:val="right"/>
        <w:rPr>
          <w:sz w:val="18"/>
        </w:rPr>
        <w:sectPr w:rsidR="00D42CE7">
          <w:headerReference w:type="default" r:id="rId8"/>
          <w:footerReference w:type="default" r:id="rId9"/>
          <w:type w:val="continuous"/>
          <w:pgSz w:w="11900" w:h="16840"/>
          <w:pgMar w:top="1700" w:right="440" w:bottom="140" w:left="1680" w:header="576" w:footer="0" w:gutter="0"/>
          <w:pgNumType w:start="1"/>
          <w:cols w:space="720"/>
        </w:sect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687"/>
        <w:gridCol w:w="1353"/>
      </w:tblGrid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lastRenderedPageBreak/>
              <w:t>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6 SECRETARIA MUN. EDUC., CULTURA, ESPORTES E TURISMO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602 ENSINO FUNDAMENTAL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2.034 MERENDA ESCOLAR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(140)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35.000,00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2035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2.035 TRANSPORTE ESCOLAR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(141)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(149)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19.334,16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2.036 MANUTENÇÃO DA SECRETARIA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(152)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36.000,00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(162)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12.000,00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2038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0" w:line="170" w:lineRule="exact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   2.038    ADEQUAÇÃO   E    MANUTENÇÃO   DAS    ESCOLAS  DE</w:t>
            </w:r>
          </w:p>
          <w:p w:rsidR="00D42CE7" w:rsidRPr="00042A2F" w:rsidRDefault="0094167C">
            <w:pPr>
              <w:pStyle w:val="TableParagraph"/>
              <w:spacing w:before="1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EDUCAÇÃO INFANTIL E ENSINO FUNDAMENTAL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(166)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449051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OBRAS E INSTALAÇÕES (168)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164.000,00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6 SECRETARIA MUN. EDUC., CULTURA, ESPORTES E TURISMO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605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605 FUNDEB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2.042 MANUTENÇÃO DO ENSINO FUNDAMENTAL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(204)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62.000,00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2.043 TRANSPORTE ESCOLAR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(198)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7 SECRETARIA MUNICIPAL DA SAÚDE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702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702 FUNDO MUNICIPAL DE SAÚDE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1007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1.007 INFRAESTRUTURA (257)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25.000,00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449051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OBRAS E INSTALAÇÕES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2044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0" w:line="170" w:lineRule="exact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 2.044  MANUTENÇÃO  DO  HOSPITAL  MUNICIPAL  E      PRONTO</w:t>
            </w:r>
          </w:p>
          <w:p w:rsidR="00D42CE7" w:rsidRDefault="0094167C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ATENDIMENTO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(297)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1.500,00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(301)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(288)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165.000,00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CONTRATAÇÃO POR TEMPO DETERMINADO (280)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14.000,00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(285)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600,00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(289)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CONTRATAÇÃO POR TEMPO DETERMINADO (279)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135.000,00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2047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2.047 REDE DE APOIO AO HUSM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(326)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131.000,00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(329)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16.000,00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(325)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5.000,00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2050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2.050 ESTRATÉGIA DE SAÚDE DA FAMÍLIA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CONTRATAÇÃO POR TEMPO DETERMINADO (222)</w:t>
            </w:r>
          </w:p>
        </w:tc>
        <w:tc>
          <w:tcPr>
            <w:tcW w:w="687" w:type="dxa"/>
            <w:tcBorders>
              <w:righ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35.000,00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2053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2.053 MANUTENÇÃO DA SECRETARIA DE SAÚDE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</w:tbl>
    <w:p w:rsidR="00D42CE7" w:rsidRPr="00042A2F" w:rsidRDefault="00D42CE7">
      <w:pPr>
        <w:rPr>
          <w:lang w:val="pt-BR"/>
        </w:rPr>
        <w:sectPr w:rsidR="00D42CE7" w:rsidRPr="00042A2F">
          <w:pgSz w:w="11900" w:h="16840"/>
          <w:pgMar w:top="1680" w:right="440" w:bottom="140" w:left="1680" w:header="576" w:footer="0" w:gutter="0"/>
          <w:cols w:space="720"/>
        </w:sect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spacing w:before="76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68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(264)</w:t>
            </w:r>
          </w:p>
        </w:tc>
        <w:tc>
          <w:tcPr>
            <w:tcW w:w="2040" w:type="dxa"/>
          </w:tcPr>
          <w:p w:rsidR="00D42CE7" w:rsidRDefault="0094167C">
            <w:pPr>
              <w:pStyle w:val="TableParagraph"/>
              <w:tabs>
                <w:tab w:val="left" w:pos="1297"/>
              </w:tabs>
              <w:spacing w:before="0" w:line="201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400,00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spacing w:before="76"/>
              <w:rPr>
                <w:sz w:val="18"/>
              </w:rPr>
            </w:pPr>
            <w:r>
              <w:rPr>
                <w:sz w:val="18"/>
              </w:rPr>
              <w:t>2055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68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2.055 MANUTENÇÃO DE CONSÓRCIOS</w:t>
            </w:r>
          </w:p>
        </w:tc>
        <w:tc>
          <w:tcPr>
            <w:tcW w:w="2040" w:type="dxa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spacing w:before="76"/>
              <w:rPr>
                <w:sz w:val="18"/>
              </w:rPr>
            </w:pPr>
            <w:r>
              <w:rPr>
                <w:sz w:val="18"/>
              </w:rPr>
              <w:t>317170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68"/>
              <w:rPr>
                <w:sz w:val="18"/>
              </w:rPr>
            </w:pPr>
            <w:r>
              <w:rPr>
                <w:sz w:val="18"/>
              </w:rPr>
              <w:t>- RATEIO A CONSÓRCIOS PÚBLICOS (276)</w:t>
            </w:r>
          </w:p>
        </w:tc>
        <w:tc>
          <w:tcPr>
            <w:tcW w:w="2040" w:type="dxa"/>
          </w:tcPr>
          <w:p w:rsidR="00D42CE7" w:rsidRDefault="0094167C">
            <w:pPr>
              <w:pStyle w:val="TableParagraph"/>
              <w:tabs>
                <w:tab w:val="left" w:pos="1146"/>
              </w:tabs>
              <w:spacing w:before="0" w:line="201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4.200,00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spacing w:before="76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68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9 SEC MUN HABITACAO, TRABALHO E ASSISTÊNCIA SOCIAL</w:t>
            </w:r>
          </w:p>
        </w:tc>
        <w:tc>
          <w:tcPr>
            <w:tcW w:w="2040" w:type="dxa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spacing w:before="76"/>
              <w:rPr>
                <w:sz w:val="18"/>
              </w:rPr>
            </w:pPr>
            <w:r>
              <w:rPr>
                <w:sz w:val="18"/>
              </w:rPr>
              <w:t>902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68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902 FUNDO MUN. DA ASSISTENCIA SOCIAL</w:t>
            </w:r>
          </w:p>
        </w:tc>
        <w:tc>
          <w:tcPr>
            <w:tcW w:w="2040" w:type="dxa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spacing w:before="76"/>
              <w:rPr>
                <w:sz w:val="18"/>
              </w:rPr>
            </w:pPr>
            <w:r>
              <w:rPr>
                <w:sz w:val="18"/>
              </w:rPr>
              <w:t>2069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68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2.069 CASA DA CRIANÇA E DO ADOLESCENTE</w:t>
            </w:r>
          </w:p>
        </w:tc>
        <w:tc>
          <w:tcPr>
            <w:tcW w:w="2040" w:type="dxa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spacing w:before="76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68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(366)</w:t>
            </w:r>
          </w:p>
        </w:tc>
        <w:tc>
          <w:tcPr>
            <w:tcW w:w="2040" w:type="dxa"/>
          </w:tcPr>
          <w:p w:rsidR="00D42CE7" w:rsidRDefault="0094167C">
            <w:pPr>
              <w:pStyle w:val="TableParagraph"/>
              <w:tabs>
                <w:tab w:val="left" w:pos="1045"/>
              </w:tabs>
              <w:spacing w:before="0" w:line="201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20.000,00</w:t>
            </w:r>
          </w:p>
        </w:tc>
      </w:tr>
      <w:tr w:rsidR="00D42CE7">
        <w:trPr>
          <w:trHeight w:hRule="exact" w:val="382"/>
        </w:trPr>
        <w:tc>
          <w:tcPr>
            <w:tcW w:w="7332" w:type="dxa"/>
            <w:gridSpan w:val="2"/>
            <w:shd w:val="clear" w:color="auto" w:fill="99CCFF"/>
          </w:tcPr>
          <w:p w:rsidR="00D42CE7" w:rsidRDefault="0094167C">
            <w:pPr>
              <w:pStyle w:val="TableParagraph"/>
              <w:spacing w:before="124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 w:rsidR="00D42CE7" w:rsidRDefault="0094167C">
            <w:pPr>
              <w:pStyle w:val="TableParagraph"/>
              <w:tabs>
                <w:tab w:val="left" w:pos="794"/>
              </w:tabs>
              <w:spacing w:before="124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  <w:r>
              <w:rPr>
                <w:b/>
                <w:sz w:val="18"/>
              </w:rPr>
              <w:tab/>
              <w:t>1.999.534,16</w:t>
            </w:r>
          </w:p>
        </w:tc>
      </w:tr>
    </w:tbl>
    <w:p w:rsidR="00D42CE7" w:rsidRDefault="00D42CE7">
      <w:pPr>
        <w:pStyle w:val="Corpodetexto"/>
        <w:spacing w:before="11"/>
        <w:rPr>
          <w:sz w:val="25"/>
        </w:rPr>
      </w:pPr>
    </w:p>
    <w:p w:rsidR="00D42CE7" w:rsidRPr="00042A2F" w:rsidRDefault="0094167C">
      <w:pPr>
        <w:pStyle w:val="Corpodetexto"/>
        <w:spacing w:before="77"/>
        <w:ind w:left="1195"/>
        <w:rPr>
          <w:lang w:val="pt-BR"/>
        </w:rPr>
      </w:pPr>
      <w:r w:rsidRPr="00042A2F">
        <w:rPr>
          <w:lang w:val="pt-BR"/>
        </w:rPr>
        <w:t>Art. 2º O crédito suplementar será coberto pela redução das seguintes dotações orçamentárias, como</w:t>
      </w:r>
    </w:p>
    <w:p w:rsidR="00D42CE7" w:rsidRDefault="0094167C">
      <w:pPr>
        <w:pStyle w:val="Corpodetexto"/>
        <w:spacing w:before="11"/>
        <w:ind w:left="319"/>
      </w:pPr>
      <w:r>
        <w:t>seguem:</w:t>
      </w:r>
    </w:p>
    <w:p w:rsidR="00D42CE7" w:rsidRDefault="00D42CE7">
      <w:pPr>
        <w:pStyle w:val="Corpodetexto"/>
        <w:spacing w:before="4"/>
        <w:rPr>
          <w:sz w:val="28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736"/>
        <w:gridCol w:w="1304"/>
      </w:tblGrid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2 GABINETE DO PREFEITO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201 GABINETE DO PREFEITO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2004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2.004 MANUTENÇÃO DO GABINETE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(9)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33.833,00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(10)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15.163,00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(11)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1.123,00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2005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2.005 MANUTENÇÃO DA PROCURADORIA JURÍDICA MUNICIPAL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(1)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3.057,00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(4)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1.896,00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(3)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2.105,00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(444)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492,00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(2)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19.217,00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3 SEC. MUNICIPAL DE ADMINISTRAÇÃO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301 SEC. MUNICIPAL DE ADMINISTRAÇÃO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2007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2.007 MANUTENÇÃO DA SECRETARIA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(22)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8.711,00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(24)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OUTRAS DESPESAS VARIÁVEIS - PESSOAL CIVIL (445)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376,00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OUTRAS DESPESAS VARIÁVEIS - PESSOAL CIVIL (20)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6.537,00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(19)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10.811,00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(18)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4.884,00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319005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PREVIDENCIÁRIOS (17)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517,00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302 FUNDO DE PREVIDÊNCIA SOCIAL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2008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0" w:line="170" w:lineRule="exact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2.008 ASSISTÊNCIA E PREVIDÊNCIA A  SERVIDORESPROJ./ATIV.</w:t>
            </w:r>
          </w:p>
          <w:p w:rsidR="00D42CE7" w:rsidRPr="00042A2F" w:rsidRDefault="0094167C">
            <w:pPr>
              <w:pStyle w:val="TableParagraph"/>
              <w:spacing w:before="1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2.008 ASSISTÊNCIA E PREVIDÊNCIA A SERVIDORES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(34)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79.674,00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DEPARTAMENTO DE COMUNICAÇÃO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2089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MANUTENÇÃO DA RÁDIO MUNICIPAL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</w:tbl>
    <w:p w:rsidR="00D42CE7" w:rsidRPr="00042A2F" w:rsidRDefault="00D42CE7">
      <w:pPr>
        <w:rPr>
          <w:lang w:val="pt-BR"/>
        </w:rPr>
        <w:sectPr w:rsidR="00D42CE7" w:rsidRPr="00042A2F">
          <w:pgSz w:w="11900" w:h="16840"/>
          <w:pgMar w:top="1700" w:right="440" w:bottom="200" w:left="1680" w:header="576" w:footer="0" w:gutter="0"/>
          <w:cols w:space="720"/>
        </w:sect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686"/>
        <w:gridCol w:w="1354"/>
      </w:tblGrid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(39)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4.674,00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(38)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11,00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(37)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1.071,00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(36)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31.487,00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(35)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3.606,00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4 SECRETARIA MUNICIPAL DA FAZENDA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401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401 SECRETARIA MUNICIPAL DA FAZENDA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2.011 MANUTENÇÃO DA SECRETARIA DA FAZENDA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(49)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5.785,00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OUTRAS DESPESAS VARIÁVEIS - PESSOAL CIVIL (448)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OUTRAS DESPESAS VARIÁVEIS - PESSOAL CIVIL (48)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10.706,00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(47)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74.244,00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(46)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4.018,00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RESSARCIMENTO DE DESPESAS DE PESSOAL REQUISITADO (50)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41,00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(51)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9.163,00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5 SECRETARIA MUN. DE OBRAS E TRANSITO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501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501 SECRETARIA MUN. DE OBRAS E TRANSITO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0" w:line="170" w:lineRule="exact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2.012 MANUTENÇÃO DA SECRETARIA MUNICIPAL DE  OBRAS   E</w:t>
            </w:r>
          </w:p>
          <w:p w:rsidR="00D42CE7" w:rsidRDefault="0094167C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TRANSITO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319005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PREVIDENCIÁRIOS (71)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11,00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CONTRATAÇÃO POR TEMPO DETERMINADO (440)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4.784,00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(76)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17.120,00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(75)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11.148,00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OUTRAS DESPESAS VARIÁVEIS - PESSOAL CIVIL (449)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88,00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(74)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4.602,00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(73)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203.454,00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(72)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16.498,00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2015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2.015 MANUTENÇÃO DOS SERVIÇOS DE LIMPEZA PÚBLICA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(93)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2017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tabs>
                <w:tab w:val="left" w:pos="1010"/>
                <w:tab w:val="left" w:pos="1675"/>
                <w:tab w:val="left" w:pos="3158"/>
                <w:tab w:val="left" w:pos="3489"/>
                <w:tab w:val="left" w:pos="5095"/>
                <w:tab w:val="left" w:pos="5555"/>
                <w:tab w:val="left" w:pos="6263"/>
              </w:tabs>
              <w:spacing w:before="0" w:line="170" w:lineRule="exact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</w:t>
            </w:r>
            <w:r w:rsidRPr="00042A2F">
              <w:rPr>
                <w:sz w:val="18"/>
                <w:lang w:val="pt-BR"/>
              </w:rPr>
              <w:tab/>
              <w:t>2.017</w:t>
            </w:r>
            <w:r w:rsidRPr="00042A2F">
              <w:rPr>
                <w:sz w:val="18"/>
                <w:lang w:val="pt-BR"/>
              </w:rPr>
              <w:tab/>
              <w:t>MANUTENÇÃO</w:t>
            </w:r>
            <w:r w:rsidRPr="00042A2F">
              <w:rPr>
                <w:sz w:val="18"/>
                <w:lang w:val="pt-BR"/>
              </w:rPr>
              <w:tab/>
              <w:t>E</w:t>
            </w:r>
            <w:r w:rsidRPr="00042A2F">
              <w:rPr>
                <w:sz w:val="18"/>
                <w:lang w:val="pt-BR"/>
              </w:rPr>
              <w:tab/>
              <w:t>CONSERVAÇÃO</w:t>
            </w:r>
            <w:r w:rsidRPr="00042A2F">
              <w:rPr>
                <w:sz w:val="18"/>
                <w:lang w:val="pt-BR"/>
              </w:rPr>
              <w:tab/>
              <w:t>DA</w:t>
            </w:r>
            <w:r w:rsidRPr="00042A2F">
              <w:rPr>
                <w:sz w:val="18"/>
                <w:lang w:val="pt-BR"/>
              </w:rPr>
              <w:tab/>
              <w:t>REDE</w:t>
            </w:r>
            <w:r w:rsidRPr="00042A2F">
              <w:rPr>
                <w:sz w:val="18"/>
                <w:lang w:val="pt-BR"/>
              </w:rPr>
              <w:tab/>
              <w:t>DE</w:t>
            </w:r>
          </w:p>
          <w:p w:rsidR="00D42CE7" w:rsidRDefault="0094167C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ILUMINAÇÃO PÚBLICA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(67)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60.000,00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2018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2.018 MANUTENÇÃO DA FROTA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(83)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60.000,00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6 SECRETARIA MUN. EDUC., CULTURA, ESPORTES E TURISMO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601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601 ENSINO INFANTIL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2028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2.028 MERENDA ESCOLAR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(98)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35.000,00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2083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2.083 CUSTEIO DA EDUCAÇÃO INFANTIL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(133)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13.000,00</w:t>
            </w:r>
          </w:p>
        </w:tc>
      </w:tr>
    </w:tbl>
    <w:p w:rsidR="00D42CE7" w:rsidRDefault="00D42CE7">
      <w:pPr>
        <w:jc w:val="right"/>
        <w:rPr>
          <w:sz w:val="18"/>
        </w:rPr>
        <w:sectPr w:rsidR="00D42CE7">
          <w:pgSz w:w="11900" w:h="16840"/>
          <w:pgMar w:top="1680" w:right="440" w:bottom="140" w:left="1680" w:header="576" w:footer="0" w:gutter="0"/>
          <w:cols w:space="720"/>
        </w:sect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686"/>
        <w:gridCol w:w="1354"/>
      </w:tblGrid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602 ENSINO FUNDAMENTAL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2.033 MANUTENÇÃO E AQUISIÇÃO DE EQUIPAMENTOS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449052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EQUIPAMENTOS E MATERIAL PERMANENTE (138)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21.000,00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2035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2.035 TRANSPORTE ESCOLAR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(146)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250.000,00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DISTRIBUIÇÃO GRATUITA (145)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19.334,16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2.036 MANUTENÇÃO DA SECRETARIA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(154)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23.249,00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603 CULTURA, DESPORTO E TURISMO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2092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MANUTENÇÃO PESSOAL CULTURA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(176)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4.338,00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(175)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1.925,00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(174)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13.580,00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(173)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40.719,00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(172)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1.552,00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605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605 FUNDEB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2.042 MANUTENÇÃO DO ENSINO FUNDAMENTAL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(205)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65.000,00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339046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AUXÍLIO ALIMENTAÇÃO (209)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35.000,00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7 SECRETARIA MUNICIPAL DA SAÚDE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702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702 FUNDO MUNICIPAL DE SAÚDE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2044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0" w:line="170" w:lineRule="exact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 2.044  MANUTENÇÃO  DO  HOSPITAL  MUNICIPAL  E      PRONTO</w:t>
            </w:r>
          </w:p>
          <w:p w:rsidR="00D42CE7" w:rsidRDefault="0094167C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ATENDIMENTO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(308)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26.100,00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OUTROS SERVIÇOS DE TERCEIROS - PESSOA JURÍDICA (307)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40.000,00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2045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2.045 CENTRO DE ESPECIALIDADES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(319)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40.000,00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(317)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34.000,00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2052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2.052 FARMÁCIA BÁSICA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339032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DISTRIBUIÇÃO GRATUITA (259)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22.000,00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2053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2.053 MANUTENÇÃO DA SECRETARIA DE SAÚDE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339046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AUXÍLIO ALIMENTAÇÃO (272)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8.600,00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8 SECRETARIA MUN.DE AGRICULTURA E MEIO AMBIENTE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801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801 SECRETARIA MUN.DE AGRICULTURA E MEIO AMBIENTE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2063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2.063 MANUTENÇÃO E AMPLIAÇÃO DA PATRULHA MECANIZADA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(346)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80.000,00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2066</w:t>
            </w:r>
          </w:p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2.066 MANUTENÇÃO DA SECRETARIA DA AGRICULTURA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(352)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4.799,00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(351)</w:t>
            </w:r>
          </w:p>
        </w:tc>
        <w:tc>
          <w:tcPr>
            <w:tcW w:w="68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553,00</w:t>
            </w:r>
          </w:p>
        </w:tc>
      </w:tr>
    </w:tbl>
    <w:p w:rsidR="00D42CE7" w:rsidRDefault="00D42CE7">
      <w:pPr>
        <w:jc w:val="right"/>
        <w:rPr>
          <w:sz w:val="18"/>
        </w:rPr>
        <w:sectPr w:rsidR="00D42CE7">
          <w:pgSz w:w="11900" w:h="16840"/>
          <w:pgMar w:top="1680" w:right="440" w:bottom="140" w:left="1680" w:header="576" w:footer="0" w:gutter="0"/>
          <w:cols w:space="720"/>
        </w:sect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4955"/>
        <w:gridCol w:w="1203"/>
        <w:gridCol w:w="394"/>
        <w:gridCol w:w="736"/>
        <w:gridCol w:w="1304"/>
      </w:tblGrid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319016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OUTRAS DESPESAS VARIÁVEIS - PESSOAL CIVIL (453)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376,00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(350)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2.501,00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(349)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30.810,00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(348)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1.781,00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9 SEC MUN HABITACAO, TRABALHO E ASSISTÊNCIA SOCIAL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902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902 FUNDO MUN. DA ASSISTENCIA SOCIAL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2069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2.069 CASA DA CRIANÇA E DO ADOLESCENTE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(365)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2.239,00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(364)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199,00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(363)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9.855,00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(362)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21.456,00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2073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2.073 CONSELHO TUTELAR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(374)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2.557,00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(373)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8.793,00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2075</w:t>
            </w:r>
          </w:p>
        </w:tc>
        <w:tc>
          <w:tcPr>
            <w:tcW w:w="4955" w:type="dxa"/>
            <w:tcBorders>
              <w:right w:val="nil"/>
            </w:tcBorders>
          </w:tcPr>
          <w:p w:rsidR="00D42CE7" w:rsidRPr="00042A2F" w:rsidRDefault="0094167C">
            <w:pPr>
              <w:pStyle w:val="TableParagraph"/>
              <w:tabs>
                <w:tab w:val="left" w:pos="1027"/>
                <w:tab w:val="left" w:pos="1708"/>
                <w:tab w:val="left" w:pos="3208"/>
                <w:tab w:val="left" w:pos="3686"/>
              </w:tabs>
              <w:spacing w:before="0" w:line="170" w:lineRule="exact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</w:t>
            </w:r>
            <w:r w:rsidRPr="00042A2F">
              <w:rPr>
                <w:sz w:val="18"/>
                <w:lang w:val="pt-BR"/>
              </w:rPr>
              <w:tab/>
              <w:t>2.075</w:t>
            </w:r>
            <w:r w:rsidRPr="00042A2F">
              <w:rPr>
                <w:sz w:val="18"/>
                <w:lang w:val="pt-BR"/>
              </w:rPr>
              <w:tab/>
              <w:t>MANUTENÇÃO</w:t>
            </w:r>
            <w:r w:rsidRPr="00042A2F">
              <w:rPr>
                <w:sz w:val="18"/>
                <w:lang w:val="pt-BR"/>
              </w:rPr>
              <w:tab/>
              <w:t>DA</w:t>
            </w:r>
            <w:r w:rsidRPr="00042A2F">
              <w:rPr>
                <w:sz w:val="18"/>
                <w:lang w:val="pt-BR"/>
              </w:rPr>
              <w:tab/>
              <w:t>SECRETARIA</w:t>
            </w:r>
          </w:p>
          <w:p w:rsidR="00D42CE7" w:rsidRPr="00042A2F" w:rsidRDefault="0094167C">
            <w:pPr>
              <w:pStyle w:val="TableParagraph"/>
              <w:spacing w:before="1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HABITAÇÃO, TRABALHO E ASSISTÊNCIA SOCIAL</w:t>
            </w:r>
          </w:p>
        </w:tc>
        <w:tc>
          <w:tcPr>
            <w:tcW w:w="1203" w:type="dxa"/>
            <w:tcBorders>
              <w:left w:val="nil"/>
              <w:right w:val="nil"/>
            </w:tcBorders>
          </w:tcPr>
          <w:p w:rsidR="00D42CE7" w:rsidRDefault="0094167C">
            <w:pPr>
              <w:pStyle w:val="TableParagraph"/>
              <w:spacing w:before="0" w:line="170" w:lineRule="exact"/>
              <w:ind w:left="113"/>
              <w:rPr>
                <w:sz w:val="18"/>
              </w:rPr>
            </w:pPr>
            <w:r>
              <w:rPr>
                <w:sz w:val="18"/>
              </w:rPr>
              <w:t>MUNICIPAL</w:t>
            </w:r>
          </w:p>
        </w:tc>
        <w:tc>
          <w:tcPr>
            <w:tcW w:w="394" w:type="dxa"/>
            <w:tcBorders>
              <w:left w:val="nil"/>
            </w:tcBorders>
          </w:tcPr>
          <w:p w:rsidR="00D42CE7" w:rsidRDefault="0094167C">
            <w:pPr>
              <w:pStyle w:val="TableParagraph"/>
              <w:spacing w:before="0" w:line="170" w:lineRule="exact"/>
              <w:ind w:left="112"/>
              <w:rPr>
                <w:sz w:val="18"/>
              </w:rPr>
            </w:pPr>
            <w:r>
              <w:rPr>
                <w:sz w:val="18"/>
              </w:rPr>
              <w:t>DA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(385)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1.546,00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(387)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2.803,00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319094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INDENIZAÇÕES  TRABALHISTAS (386)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1.751,00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(384)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15.842,00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(383)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119,00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319005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PREVIDENCIÁRIOS (382)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323,00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319004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CONTRATAÇÃO POR TEMPO DETERMINADO (485)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10.321,00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2078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2.078 PROGRAMA DE ATENÇÃO INTEGRAL A FAMÍLIA - CRAS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(397)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4.900,00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(396)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23.844,00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(395)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2.972,00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10 SEC. MUNICIPAL PLANEJAMENTO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1001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1001 SEC. MUNICIPAL PLANEJAMENTO</w:t>
            </w:r>
          </w:p>
        </w:tc>
        <w:tc>
          <w:tcPr>
            <w:tcW w:w="2040" w:type="dxa"/>
            <w:gridSpan w:val="2"/>
          </w:tcPr>
          <w:p w:rsidR="00D42CE7" w:rsidRDefault="00D42CE7"/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2080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2.080 MANUTENÇÃO DA SECRETARIA DE PLANEJAMENTO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(412)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4.916,00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(411)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2.280,00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- VENCIMENTOS E VANTAGENS FIXAS - PESSOAL CIVIL (410)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28.987,00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(409)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1.914,00</w:t>
            </w: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98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ÓRGÃO: 98 ENCARGOS GERAIS DO MUNICIPIO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9801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UNIDADE:  9801 ENCARGOS GERAIS DO MUNICÍPIO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 w:rsidRPr="00042A2F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0.003</w:t>
            </w:r>
          </w:p>
        </w:tc>
        <w:tc>
          <w:tcPr>
            <w:tcW w:w="6552" w:type="dxa"/>
            <w:gridSpan w:val="3"/>
          </w:tcPr>
          <w:p w:rsidR="00D42CE7" w:rsidRPr="00042A2F" w:rsidRDefault="0094167C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Proj./Ativ. 0.003 ENCARGOS GERAIS DO MUNICÍPIO</w:t>
            </w:r>
          </w:p>
        </w:tc>
        <w:tc>
          <w:tcPr>
            <w:tcW w:w="2040" w:type="dxa"/>
            <w:gridSpan w:val="2"/>
          </w:tcPr>
          <w:p w:rsidR="00D42CE7" w:rsidRPr="00042A2F" w:rsidRDefault="00D42CE7">
            <w:pPr>
              <w:rPr>
                <w:lang w:val="pt-BR"/>
              </w:rPr>
            </w:pP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319003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PENSÕES (434)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13.920,00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94167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319001</w:t>
            </w:r>
          </w:p>
        </w:tc>
        <w:tc>
          <w:tcPr>
            <w:tcW w:w="6552" w:type="dxa"/>
            <w:gridSpan w:val="3"/>
          </w:tcPr>
          <w:p w:rsidR="00D42CE7" w:rsidRDefault="0094167C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APOSENTADORIAS E REFORMAS (433)</w:t>
            </w:r>
          </w:p>
        </w:tc>
        <w:tc>
          <w:tcPr>
            <w:tcW w:w="736" w:type="dxa"/>
            <w:tcBorders>
              <w:right w:val="nil"/>
            </w:tcBorders>
          </w:tcPr>
          <w:p w:rsidR="00D42CE7" w:rsidRDefault="0094167C"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4" w:type="dxa"/>
            <w:tcBorders>
              <w:left w:val="nil"/>
            </w:tcBorders>
          </w:tcPr>
          <w:p w:rsidR="00D42CE7" w:rsidRDefault="0094167C">
            <w:pPr>
              <w:pStyle w:val="TableParagraph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5.843,00</w:t>
            </w:r>
          </w:p>
        </w:tc>
      </w:tr>
    </w:tbl>
    <w:p w:rsidR="00D42CE7" w:rsidRDefault="00D42CE7">
      <w:pPr>
        <w:jc w:val="right"/>
        <w:rPr>
          <w:sz w:val="18"/>
        </w:rPr>
        <w:sectPr w:rsidR="00D42CE7">
          <w:pgSz w:w="11900" w:h="16840"/>
          <w:pgMar w:top="1680" w:right="440" w:bottom="140" w:left="1680" w:header="576" w:footer="0" w:gutter="0"/>
          <w:cols w:space="720"/>
        </w:sect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D42CE7">
        <w:trPr>
          <w:trHeight w:hRule="exact" w:val="382"/>
        </w:trPr>
        <w:tc>
          <w:tcPr>
            <w:tcW w:w="780" w:type="dxa"/>
          </w:tcPr>
          <w:p w:rsidR="00D42CE7" w:rsidRDefault="00D42CE7"/>
        </w:tc>
        <w:tc>
          <w:tcPr>
            <w:tcW w:w="6552" w:type="dxa"/>
          </w:tcPr>
          <w:p w:rsidR="00D42CE7" w:rsidRDefault="0094167C">
            <w:pPr>
              <w:pStyle w:val="TableParagraph"/>
              <w:spacing w:before="68"/>
              <w:rPr>
                <w:sz w:val="18"/>
              </w:rPr>
            </w:pPr>
            <w:r>
              <w:rPr>
                <w:sz w:val="18"/>
              </w:rPr>
              <w:t>EXCESSO DE ARRECADAÇÃO REC. (4230)</w:t>
            </w:r>
          </w:p>
        </w:tc>
        <w:tc>
          <w:tcPr>
            <w:tcW w:w="2040" w:type="dxa"/>
          </w:tcPr>
          <w:p w:rsidR="00D42CE7" w:rsidRDefault="0094167C">
            <w:pPr>
              <w:pStyle w:val="TableParagraph"/>
              <w:tabs>
                <w:tab w:val="left" w:pos="945"/>
              </w:tabs>
              <w:spacing w:before="7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152.000,00</w:t>
            </w:r>
          </w:p>
        </w:tc>
      </w:tr>
      <w:tr w:rsidR="00D42CE7">
        <w:trPr>
          <w:trHeight w:hRule="exact" w:val="382"/>
        </w:trPr>
        <w:tc>
          <w:tcPr>
            <w:tcW w:w="780" w:type="dxa"/>
          </w:tcPr>
          <w:p w:rsidR="00D42CE7" w:rsidRDefault="00D42CE7"/>
        </w:tc>
        <w:tc>
          <w:tcPr>
            <w:tcW w:w="6552" w:type="dxa"/>
          </w:tcPr>
          <w:p w:rsidR="00D42CE7" w:rsidRPr="00042A2F" w:rsidRDefault="0094167C">
            <w:pPr>
              <w:pStyle w:val="TableParagraph"/>
              <w:spacing w:before="68"/>
              <w:rPr>
                <w:sz w:val="18"/>
                <w:lang w:val="pt-BR"/>
              </w:rPr>
            </w:pPr>
            <w:r w:rsidRPr="00042A2F">
              <w:rPr>
                <w:sz w:val="18"/>
                <w:lang w:val="pt-BR"/>
              </w:rPr>
              <w:t>SUPERÁVIT DO EXERCÍCIO ANTERIOR - RECURSO: (1077)</w:t>
            </w:r>
          </w:p>
        </w:tc>
        <w:tc>
          <w:tcPr>
            <w:tcW w:w="2040" w:type="dxa"/>
          </w:tcPr>
          <w:p w:rsidR="00D42CE7" w:rsidRDefault="0094167C">
            <w:pPr>
              <w:pStyle w:val="TableParagraph"/>
              <w:tabs>
                <w:tab w:val="left" w:pos="1046"/>
              </w:tabs>
              <w:spacing w:before="7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94.000,00</w:t>
            </w:r>
          </w:p>
        </w:tc>
      </w:tr>
      <w:tr w:rsidR="00D42CE7">
        <w:trPr>
          <w:trHeight w:hRule="exact" w:val="382"/>
        </w:trPr>
        <w:tc>
          <w:tcPr>
            <w:tcW w:w="7332" w:type="dxa"/>
            <w:gridSpan w:val="2"/>
            <w:shd w:val="clear" w:color="auto" w:fill="99CCFF"/>
          </w:tcPr>
          <w:p w:rsidR="00D42CE7" w:rsidRDefault="0094167C">
            <w:pPr>
              <w:pStyle w:val="TableParagraph"/>
              <w:spacing w:before="124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 w:rsidR="00D42CE7" w:rsidRDefault="0094167C">
            <w:pPr>
              <w:pStyle w:val="TableParagraph"/>
              <w:tabs>
                <w:tab w:val="left" w:pos="794"/>
              </w:tabs>
              <w:spacing w:before="124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  <w:r>
              <w:rPr>
                <w:b/>
                <w:sz w:val="18"/>
              </w:rPr>
              <w:tab/>
              <w:t>1.999.534,16</w:t>
            </w:r>
          </w:p>
        </w:tc>
      </w:tr>
    </w:tbl>
    <w:p w:rsidR="00D42CE7" w:rsidRDefault="00D42CE7">
      <w:pPr>
        <w:pStyle w:val="Corpodetexto"/>
        <w:rPr>
          <w:sz w:val="20"/>
        </w:rPr>
      </w:pPr>
    </w:p>
    <w:p w:rsidR="00D42CE7" w:rsidRDefault="00D42CE7">
      <w:pPr>
        <w:pStyle w:val="Corpodetexto"/>
        <w:spacing w:before="1"/>
        <w:rPr>
          <w:sz w:val="19"/>
        </w:rPr>
      </w:pPr>
    </w:p>
    <w:p w:rsidR="00D42CE7" w:rsidRPr="00042A2F" w:rsidRDefault="0094167C">
      <w:pPr>
        <w:pStyle w:val="Corpodetexto"/>
        <w:spacing w:before="1"/>
        <w:ind w:left="1176"/>
        <w:rPr>
          <w:lang w:val="pt-BR"/>
        </w:rPr>
      </w:pPr>
      <w:r w:rsidRPr="00042A2F">
        <w:rPr>
          <w:lang w:val="pt-BR"/>
        </w:rPr>
        <w:t>Art. 3°Esta Lei entra em vigor na data de sua publicação.</w:t>
      </w:r>
    </w:p>
    <w:p w:rsidR="00D42CE7" w:rsidRPr="00042A2F" w:rsidRDefault="00D42CE7">
      <w:pPr>
        <w:pStyle w:val="Corpodetexto"/>
        <w:spacing w:before="3"/>
        <w:rPr>
          <w:sz w:val="13"/>
          <w:lang w:val="pt-BR"/>
        </w:rPr>
      </w:pPr>
    </w:p>
    <w:p w:rsidR="00D42CE7" w:rsidRPr="00042A2F" w:rsidRDefault="0094167C">
      <w:pPr>
        <w:pStyle w:val="Ttulo1"/>
        <w:ind w:left="5426"/>
        <w:rPr>
          <w:lang w:val="pt-BR"/>
        </w:rPr>
      </w:pPr>
      <w:r w:rsidRPr="00042A2F">
        <w:rPr>
          <w:lang w:val="pt-BR"/>
        </w:rPr>
        <w:t>VICTOR DOELER</w:t>
      </w:r>
    </w:p>
    <w:p w:rsidR="00D42CE7" w:rsidRPr="00042A2F" w:rsidRDefault="00D42CE7">
      <w:pPr>
        <w:pStyle w:val="Corpodetexto"/>
        <w:spacing w:before="2"/>
        <w:rPr>
          <w:b/>
          <w:sz w:val="15"/>
          <w:lang w:val="pt-BR"/>
        </w:rPr>
      </w:pPr>
    </w:p>
    <w:p w:rsidR="00D42CE7" w:rsidRPr="00042A2F" w:rsidRDefault="0094167C">
      <w:pPr>
        <w:ind w:left="5387"/>
        <w:rPr>
          <w:b/>
          <w:sz w:val="18"/>
          <w:lang w:val="pt-BR"/>
        </w:rPr>
      </w:pPr>
      <w:r w:rsidRPr="00042A2F">
        <w:rPr>
          <w:b/>
          <w:sz w:val="18"/>
          <w:lang w:val="pt-BR"/>
        </w:rPr>
        <w:t>Prefeito Municipal</w:t>
      </w:r>
    </w:p>
    <w:p w:rsidR="00D42CE7" w:rsidRPr="00042A2F" w:rsidRDefault="00D42CE7">
      <w:pPr>
        <w:pStyle w:val="Corpodetexto"/>
        <w:rPr>
          <w:b/>
          <w:sz w:val="20"/>
          <w:lang w:val="pt-BR"/>
        </w:rPr>
      </w:pPr>
    </w:p>
    <w:p w:rsidR="00D42CE7" w:rsidRPr="00042A2F" w:rsidRDefault="00D42CE7">
      <w:pPr>
        <w:pStyle w:val="Corpodetexto"/>
        <w:spacing w:before="5"/>
        <w:rPr>
          <w:b/>
          <w:sz w:val="17"/>
          <w:lang w:val="pt-BR"/>
        </w:rPr>
      </w:pPr>
    </w:p>
    <w:p w:rsidR="00D42CE7" w:rsidRDefault="0094167C">
      <w:pPr>
        <w:spacing w:before="77"/>
        <w:ind w:left="1176"/>
        <w:rPr>
          <w:b/>
          <w:sz w:val="18"/>
        </w:rPr>
      </w:pPr>
      <w:r w:rsidRPr="00042A2F">
        <w:rPr>
          <w:b/>
          <w:sz w:val="18"/>
          <w:lang w:val="pt-BR"/>
        </w:rPr>
        <w:t xml:space="preserve">REGISTRE-SE. </w:t>
      </w:r>
      <w:r>
        <w:rPr>
          <w:b/>
          <w:sz w:val="18"/>
        </w:rPr>
        <w:t>PUBLIQUE-SE. CUMPRA-SE.</w:t>
      </w:r>
    </w:p>
    <w:p w:rsidR="00D42CE7" w:rsidRDefault="00D42CE7">
      <w:pPr>
        <w:pStyle w:val="Corpodetexto"/>
        <w:rPr>
          <w:b/>
          <w:sz w:val="20"/>
        </w:rPr>
      </w:pPr>
    </w:p>
    <w:p w:rsidR="00D42CE7" w:rsidRDefault="00D42CE7">
      <w:pPr>
        <w:pStyle w:val="Corpodetexto"/>
        <w:rPr>
          <w:b/>
          <w:sz w:val="20"/>
        </w:rPr>
      </w:pPr>
    </w:p>
    <w:p w:rsidR="00D42CE7" w:rsidRDefault="00A35E19">
      <w:pPr>
        <w:pStyle w:val="Corpodetexto"/>
        <w:spacing w:before="10"/>
        <w:rPr>
          <w:b/>
          <w:sz w:val="20"/>
        </w:rPr>
      </w:pPr>
      <w:r>
        <w:pict>
          <v:line id="_x0000_s1029" style="position:absolute;z-index:251656704;mso-wrap-distance-left:0;mso-wrap-distance-right:0;mso-position-horizontal-relative:page" from="143.9pt,14.3pt" to="320.35pt,14.3pt" strokeweight=".21908mm">
            <w10:wrap type="topAndBottom" anchorx="page"/>
          </v:line>
        </w:pict>
      </w:r>
      <w:r>
        <w:pict>
          <v:line id="_x0000_s1028" style="position:absolute;z-index:251657728;mso-wrap-distance-left:0;mso-wrap-distance-right:0;mso-position-horizontal-relative:page" from="388.3pt,14.25pt" to="544.6pt,14.25pt" strokeweight=".45pt">
            <w10:wrap type="topAndBottom" anchorx="page"/>
          </v:line>
        </w:pict>
      </w:r>
    </w:p>
    <w:p w:rsidR="00D42CE7" w:rsidRDefault="00D42CE7">
      <w:pPr>
        <w:pStyle w:val="Corpodetexto"/>
        <w:spacing w:before="3"/>
        <w:rPr>
          <w:b/>
          <w:sz w:val="6"/>
        </w:rPr>
      </w:pPr>
    </w:p>
    <w:p w:rsidR="00D42CE7" w:rsidRDefault="00D42CE7">
      <w:pPr>
        <w:rPr>
          <w:sz w:val="6"/>
        </w:rPr>
        <w:sectPr w:rsidR="00D42CE7">
          <w:pgSz w:w="11900" w:h="16840"/>
          <w:pgMar w:top="1700" w:right="440" w:bottom="140" w:left="1680" w:header="576" w:footer="0" w:gutter="0"/>
          <w:cols w:space="720"/>
        </w:sectPr>
      </w:pPr>
    </w:p>
    <w:p w:rsidR="00D42CE7" w:rsidRPr="00042A2F" w:rsidRDefault="0094167C">
      <w:pPr>
        <w:pStyle w:val="Corpodetexto"/>
        <w:spacing w:before="77" w:line="441" w:lineRule="auto"/>
        <w:ind w:left="1415" w:firstLine="434"/>
        <w:rPr>
          <w:lang w:val="pt-BR"/>
        </w:rPr>
      </w:pPr>
      <w:r w:rsidRPr="00042A2F">
        <w:rPr>
          <w:lang w:val="pt-BR"/>
        </w:rPr>
        <w:t>Silvana Tassinari Taschetto Secretária Municipal da Administração</w:t>
      </w:r>
    </w:p>
    <w:p w:rsidR="00D42CE7" w:rsidRPr="00042A2F" w:rsidRDefault="0094167C">
      <w:pPr>
        <w:pStyle w:val="Corpodetexto"/>
        <w:spacing w:before="132" w:line="441" w:lineRule="auto"/>
        <w:ind w:left="1432" w:right="1252" w:hanging="17"/>
        <w:rPr>
          <w:lang w:val="pt-BR"/>
        </w:rPr>
      </w:pPr>
      <w:r w:rsidRPr="00042A2F">
        <w:rPr>
          <w:lang w:val="pt-BR"/>
        </w:rPr>
        <w:br w:type="column"/>
        <w:t>Arthur Sergio H. Filho Procurador Municipal</w:t>
      </w:r>
    </w:p>
    <w:p w:rsidR="00D42CE7" w:rsidRPr="00042A2F" w:rsidRDefault="00D42CE7">
      <w:pPr>
        <w:spacing w:line="441" w:lineRule="auto"/>
        <w:rPr>
          <w:lang w:val="pt-BR"/>
        </w:rPr>
        <w:sectPr w:rsidR="00D42CE7" w:rsidRPr="00042A2F">
          <w:type w:val="continuous"/>
          <w:pgSz w:w="11900" w:h="16840"/>
          <w:pgMar w:top="1700" w:right="440" w:bottom="140" w:left="1680" w:header="720" w:footer="720" w:gutter="0"/>
          <w:cols w:num="2" w:space="720" w:equalWidth="0">
            <w:col w:w="4509" w:space="853"/>
            <w:col w:w="4418"/>
          </w:cols>
        </w:sectPr>
      </w:pPr>
    </w:p>
    <w:p w:rsidR="00D42CE7" w:rsidRPr="00042A2F" w:rsidRDefault="00D42CE7">
      <w:pPr>
        <w:pStyle w:val="Corpodetexto"/>
        <w:rPr>
          <w:sz w:val="20"/>
          <w:lang w:val="pt-BR"/>
        </w:rPr>
      </w:pPr>
    </w:p>
    <w:p w:rsidR="00D42CE7" w:rsidRPr="00042A2F" w:rsidRDefault="00D42CE7">
      <w:pPr>
        <w:pStyle w:val="Corpodetexto"/>
        <w:spacing w:before="6"/>
        <w:rPr>
          <w:sz w:val="25"/>
          <w:lang w:val="pt-BR"/>
        </w:rPr>
      </w:pPr>
    </w:p>
    <w:p w:rsidR="00D42CE7" w:rsidRDefault="00A35E19">
      <w:pPr>
        <w:pStyle w:val="Corpodetexto"/>
        <w:spacing w:line="20" w:lineRule="exact"/>
        <w:ind w:left="300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197.1pt;height:.45pt;mso-position-horizontal-relative:char;mso-position-vertical-relative:line" coordsize="3942,9">
            <v:line id="_x0000_s1027" style="position:absolute" from="4,4" to="3937,4" strokeweight=".45pt"/>
            <w10:wrap type="none"/>
            <w10:anchorlock/>
          </v:group>
        </w:pict>
      </w:r>
    </w:p>
    <w:p w:rsidR="00D42CE7" w:rsidRDefault="00D42CE7">
      <w:pPr>
        <w:pStyle w:val="Corpodetexto"/>
        <w:rPr>
          <w:sz w:val="8"/>
        </w:rPr>
      </w:pPr>
    </w:p>
    <w:p w:rsidR="00D42CE7" w:rsidRPr="00042A2F" w:rsidRDefault="0094167C">
      <w:pPr>
        <w:pStyle w:val="Corpodetexto"/>
        <w:spacing w:before="78"/>
        <w:ind w:left="3641" w:right="3462"/>
        <w:jc w:val="center"/>
        <w:rPr>
          <w:lang w:val="pt-BR"/>
        </w:rPr>
      </w:pPr>
      <w:r w:rsidRPr="00042A2F">
        <w:rPr>
          <w:lang w:val="pt-BR"/>
        </w:rPr>
        <w:t>Marta Helena Lenz</w:t>
      </w:r>
    </w:p>
    <w:p w:rsidR="00D42CE7" w:rsidRPr="00042A2F" w:rsidRDefault="00D42CE7">
      <w:pPr>
        <w:pStyle w:val="Corpodetexto"/>
        <w:spacing w:before="2"/>
        <w:rPr>
          <w:sz w:val="15"/>
          <w:lang w:val="pt-BR"/>
        </w:rPr>
      </w:pPr>
    </w:p>
    <w:p w:rsidR="00D42CE7" w:rsidRDefault="0094167C">
      <w:pPr>
        <w:pStyle w:val="Corpodetexto"/>
        <w:ind w:left="3641" w:right="3466"/>
        <w:jc w:val="center"/>
        <w:rPr>
          <w:lang w:val="pt-BR"/>
        </w:rPr>
      </w:pPr>
      <w:r w:rsidRPr="00042A2F">
        <w:rPr>
          <w:lang w:val="pt-BR"/>
        </w:rPr>
        <w:t>Secretária Municipal da Fazenda</w:t>
      </w: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Default="00042A2F">
      <w:pPr>
        <w:pStyle w:val="Corpodetexto"/>
        <w:ind w:left="3641" w:right="3466"/>
        <w:jc w:val="center"/>
        <w:rPr>
          <w:lang w:val="pt-BR"/>
        </w:rPr>
      </w:pPr>
    </w:p>
    <w:p w:rsidR="00042A2F" w:rsidRPr="00D92C00" w:rsidRDefault="00042A2F" w:rsidP="00042A2F">
      <w:pPr>
        <w:spacing w:line="185" w:lineRule="exact"/>
        <w:ind w:left="1691" w:right="1736"/>
        <w:jc w:val="center"/>
        <w:rPr>
          <w:b/>
          <w:sz w:val="16"/>
          <w:lang w:val="pt-BR"/>
        </w:rPr>
      </w:pPr>
      <w:r w:rsidRPr="00D92C00">
        <w:rPr>
          <w:b/>
          <w:sz w:val="16"/>
          <w:lang w:val="pt-BR"/>
        </w:rPr>
        <w:t>JUSTIFICATIVA</w:t>
      </w:r>
    </w:p>
    <w:p w:rsidR="00042A2F" w:rsidRPr="00D92C00" w:rsidRDefault="00042A2F" w:rsidP="00042A2F">
      <w:pPr>
        <w:spacing w:before="18"/>
        <w:ind w:left="1694" w:right="1736"/>
        <w:jc w:val="center"/>
        <w:rPr>
          <w:b/>
          <w:sz w:val="16"/>
          <w:lang w:val="pt-BR"/>
        </w:rPr>
      </w:pPr>
      <w:r w:rsidRPr="00D92C00">
        <w:rPr>
          <w:b/>
          <w:sz w:val="16"/>
          <w:lang w:val="pt-BR"/>
        </w:rPr>
        <w:t>PROJETO DE LEI N°093, DE 15 DE SETEMBRO DE 2017</w:t>
      </w:r>
    </w:p>
    <w:p w:rsidR="00042A2F" w:rsidRPr="00D92C00" w:rsidRDefault="00042A2F" w:rsidP="00042A2F">
      <w:pPr>
        <w:pStyle w:val="Corpodetexto"/>
        <w:spacing w:before="4"/>
        <w:rPr>
          <w:rFonts w:ascii="Times New Roman"/>
          <w:sz w:val="21"/>
          <w:lang w:val="pt-BR"/>
        </w:rPr>
      </w:pPr>
    </w:p>
    <w:p w:rsidR="00042A2F" w:rsidRPr="00D92C00" w:rsidRDefault="00042A2F" w:rsidP="00042A2F">
      <w:pPr>
        <w:pStyle w:val="Corpodetexto"/>
        <w:ind w:left="1699" w:right="1736"/>
        <w:jc w:val="center"/>
        <w:rPr>
          <w:lang w:val="pt-BR"/>
        </w:rPr>
      </w:pPr>
      <w:r w:rsidRPr="00D92C00">
        <w:rPr>
          <w:w w:val="105"/>
          <w:lang w:val="pt-BR"/>
        </w:rPr>
        <w:t>Excelentíssimos Senhores Vereadores, Excelentíssimas Senhoras Vereadoras:</w:t>
      </w:r>
    </w:p>
    <w:p w:rsidR="00042A2F" w:rsidRPr="00D92C00" w:rsidRDefault="00042A2F" w:rsidP="00042A2F">
      <w:pPr>
        <w:pStyle w:val="Corpodetexto"/>
        <w:rPr>
          <w:rFonts w:ascii="Times New Roman"/>
          <w:lang w:val="pt-BR"/>
        </w:rPr>
      </w:pPr>
    </w:p>
    <w:p w:rsidR="00042A2F" w:rsidRPr="00D92C00" w:rsidRDefault="00042A2F" w:rsidP="00042A2F">
      <w:pPr>
        <w:pStyle w:val="Corpodetexto"/>
        <w:rPr>
          <w:rFonts w:ascii="Times New Roman"/>
          <w:lang w:val="pt-BR"/>
        </w:rPr>
      </w:pPr>
    </w:p>
    <w:p w:rsidR="00042A2F" w:rsidRPr="00D92C00" w:rsidRDefault="00042A2F" w:rsidP="00042A2F">
      <w:pPr>
        <w:pStyle w:val="Corpodetexto"/>
        <w:spacing w:before="1"/>
        <w:rPr>
          <w:rFonts w:ascii="Times New Roman"/>
          <w:sz w:val="23"/>
          <w:lang w:val="pt-BR"/>
        </w:rPr>
      </w:pPr>
    </w:p>
    <w:p w:rsidR="00042A2F" w:rsidRPr="00D92C00" w:rsidRDefault="00042A2F" w:rsidP="00042A2F">
      <w:pPr>
        <w:pStyle w:val="Corpodetexto"/>
        <w:spacing w:before="1" w:line="261" w:lineRule="auto"/>
        <w:ind w:left="206" w:right="250"/>
        <w:jc w:val="both"/>
        <w:rPr>
          <w:lang w:val="pt-BR"/>
        </w:rPr>
      </w:pPr>
      <w:r w:rsidRPr="00D92C00">
        <w:rPr>
          <w:w w:val="105"/>
          <w:lang w:val="pt-BR"/>
        </w:rPr>
        <w:t xml:space="preserve">Encaminhamos à apreciação de Vossas Excelências o "Projeto de Lei n° 093, de 15 de setembro de 2017, que “AUTORIZA A ABERTURA DE CRÉDITO ADICIONAL SUPLEMENTAR NO ORÇAMENTO DO MUNICÍPIO PARA O EXERCÍCIO DE 2017 NO VALOR DE R$ 1.999.534,16 (UM MILHÃO NOVECENTOS E NOVENTA E NOVE REAIS </w:t>
      </w:r>
      <w:r w:rsidRPr="00D92C00">
        <w:rPr>
          <w:lang w:val="pt-BR"/>
        </w:rPr>
        <w:t>COM QUINHENTOS E TRINTA E QUATRO REAIS COM DEZESSEIS CENTAVOS) E DÁ PROVIDÊNCIAS."</w:t>
      </w:r>
    </w:p>
    <w:p w:rsidR="00042A2F" w:rsidRPr="00D92C00" w:rsidRDefault="00042A2F" w:rsidP="00042A2F">
      <w:pPr>
        <w:pStyle w:val="Corpodetexto"/>
        <w:spacing w:before="9"/>
        <w:rPr>
          <w:rFonts w:ascii="Times New Roman"/>
          <w:sz w:val="17"/>
          <w:lang w:val="pt-BR"/>
        </w:rPr>
      </w:pPr>
    </w:p>
    <w:p w:rsidR="00042A2F" w:rsidRPr="00D92C00" w:rsidRDefault="00042A2F" w:rsidP="00042A2F">
      <w:pPr>
        <w:pStyle w:val="Corpodetexto"/>
        <w:spacing w:line="436" w:lineRule="auto"/>
        <w:ind w:left="206" w:right="249"/>
        <w:jc w:val="both"/>
        <w:rPr>
          <w:lang w:val="pt-BR"/>
        </w:rPr>
      </w:pPr>
      <w:r w:rsidRPr="00D92C00">
        <w:rPr>
          <w:lang w:val="pt-BR"/>
        </w:rPr>
        <w:t>A matéria objeto do presente PL atende à necessidade de adequação do orçamento, estando explicitadas as razões que ensejam a propositiva       e fazem parte integrante, deste PL para todos os fins.</w:t>
      </w:r>
    </w:p>
    <w:p w:rsidR="00042A2F" w:rsidRPr="00D92C00" w:rsidRDefault="00042A2F" w:rsidP="00042A2F">
      <w:pPr>
        <w:pStyle w:val="Corpodetexto"/>
        <w:spacing w:before="1"/>
        <w:rPr>
          <w:rFonts w:ascii="Times New Roman"/>
          <w:sz w:val="15"/>
          <w:lang w:val="pt-BR"/>
        </w:rPr>
      </w:pPr>
    </w:p>
    <w:p w:rsidR="00042A2F" w:rsidRPr="00D92C00" w:rsidRDefault="00042A2F" w:rsidP="00042A2F">
      <w:pPr>
        <w:pStyle w:val="Corpodetexto"/>
        <w:spacing w:line="151" w:lineRule="exact"/>
        <w:ind w:left="974"/>
        <w:rPr>
          <w:lang w:val="pt-BR"/>
        </w:rPr>
      </w:pPr>
      <w:r w:rsidRPr="00D92C00">
        <w:rPr>
          <w:lang w:val="pt-BR"/>
        </w:rPr>
        <w:t>Este  Projeto  de  Lei  é  SUPLEMENTAR,  portanto  está  sendo  feito apenas  remenejamento  de  saldo de</w:t>
      </w:r>
    </w:p>
    <w:p w:rsidR="00042A2F" w:rsidRPr="00D92C00" w:rsidRDefault="00042A2F" w:rsidP="00042A2F">
      <w:pPr>
        <w:pStyle w:val="PargrafodaLista"/>
        <w:numPr>
          <w:ilvl w:val="0"/>
          <w:numId w:val="1"/>
        </w:numPr>
        <w:tabs>
          <w:tab w:val="left" w:pos="974"/>
          <w:tab w:val="left" w:pos="975"/>
        </w:tabs>
        <w:spacing w:line="251" w:lineRule="exact"/>
        <w:ind w:hanging="451"/>
        <w:rPr>
          <w:sz w:val="17"/>
          <w:lang w:val="pt-BR"/>
        </w:rPr>
      </w:pPr>
      <w:r w:rsidRPr="00D92C00">
        <w:rPr>
          <w:sz w:val="16"/>
          <w:lang w:val="pt-BR"/>
        </w:rPr>
        <w:t>dotaçôes</w:t>
      </w:r>
      <w:r w:rsidRPr="00D92C00">
        <w:rPr>
          <w:spacing w:val="-10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dentro</w:t>
      </w:r>
      <w:r w:rsidRPr="00D92C00">
        <w:rPr>
          <w:spacing w:val="-10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do</w:t>
      </w:r>
      <w:r w:rsidRPr="00D92C00">
        <w:rPr>
          <w:spacing w:val="-10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próprio</w:t>
      </w:r>
      <w:r w:rsidRPr="00D92C00">
        <w:rPr>
          <w:spacing w:val="-10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Orçamento.</w:t>
      </w:r>
    </w:p>
    <w:p w:rsidR="00042A2F" w:rsidRPr="00D92C00" w:rsidRDefault="00042A2F" w:rsidP="00042A2F">
      <w:pPr>
        <w:pStyle w:val="Corpodetexto"/>
        <w:spacing w:before="155"/>
        <w:ind w:left="974"/>
        <w:rPr>
          <w:lang w:val="pt-BR"/>
        </w:rPr>
      </w:pPr>
      <w:r w:rsidRPr="00D92C00">
        <w:rPr>
          <w:lang w:val="pt-BR"/>
        </w:rPr>
        <w:t>Este Projeto de Lei contempla as alterações de saldo entre as dotações do Orçamento para podermos</w:t>
      </w:r>
    </w:p>
    <w:p w:rsidR="00042A2F" w:rsidRPr="00D92C00" w:rsidRDefault="00042A2F" w:rsidP="00042A2F">
      <w:pPr>
        <w:pStyle w:val="PargrafodaLista"/>
        <w:numPr>
          <w:ilvl w:val="0"/>
          <w:numId w:val="1"/>
        </w:numPr>
        <w:tabs>
          <w:tab w:val="left" w:pos="974"/>
          <w:tab w:val="left" w:pos="975"/>
        </w:tabs>
        <w:spacing w:before="15" w:line="259" w:lineRule="auto"/>
        <w:ind w:right="250" w:hanging="451"/>
        <w:rPr>
          <w:sz w:val="17"/>
          <w:lang w:val="pt-BR"/>
        </w:rPr>
      </w:pPr>
      <w:r w:rsidRPr="00D92C00">
        <w:rPr>
          <w:w w:val="105"/>
          <w:sz w:val="16"/>
          <w:lang w:val="pt-BR"/>
        </w:rPr>
        <w:t>utilizar recursos vindos recentemente o que impossibilita prever em maior tempo qual a fonte de recurso que irá custear estas</w:t>
      </w:r>
      <w:r w:rsidRPr="00D92C00">
        <w:rPr>
          <w:spacing w:val="-9"/>
          <w:w w:val="105"/>
          <w:sz w:val="16"/>
          <w:lang w:val="pt-BR"/>
        </w:rPr>
        <w:t xml:space="preserve"> </w:t>
      </w:r>
      <w:r w:rsidRPr="00D92C00">
        <w:rPr>
          <w:w w:val="105"/>
          <w:sz w:val="16"/>
          <w:lang w:val="pt-BR"/>
        </w:rPr>
        <w:t>despesas.</w:t>
      </w:r>
    </w:p>
    <w:p w:rsidR="00042A2F" w:rsidRPr="00D92C00" w:rsidRDefault="00042A2F" w:rsidP="00042A2F">
      <w:pPr>
        <w:pStyle w:val="Corpodetexto"/>
        <w:spacing w:before="109" w:line="145" w:lineRule="exact"/>
        <w:ind w:left="974"/>
        <w:rPr>
          <w:lang w:val="pt-BR"/>
        </w:rPr>
      </w:pPr>
      <w:r w:rsidRPr="00D92C00">
        <w:rPr>
          <w:w w:val="105"/>
          <w:lang w:val="pt-BR"/>
        </w:rPr>
        <w:t>Contemplamos a suplementação de dotações estratégicas  especialmente na área da Educação a   exemplo</w:t>
      </w:r>
    </w:p>
    <w:p w:rsidR="00042A2F" w:rsidRPr="00D92C00" w:rsidRDefault="00042A2F" w:rsidP="00042A2F">
      <w:pPr>
        <w:pStyle w:val="PargrafodaLista"/>
        <w:numPr>
          <w:ilvl w:val="0"/>
          <w:numId w:val="1"/>
        </w:numPr>
        <w:tabs>
          <w:tab w:val="left" w:pos="974"/>
          <w:tab w:val="left" w:pos="975"/>
        </w:tabs>
        <w:spacing w:line="247" w:lineRule="exact"/>
        <w:ind w:hanging="451"/>
        <w:rPr>
          <w:sz w:val="16"/>
          <w:lang w:val="pt-BR"/>
        </w:rPr>
      </w:pPr>
      <w:r w:rsidRPr="00D92C00">
        <w:rPr>
          <w:sz w:val="16"/>
          <w:lang w:val="pt-BR"/>
        </w:rPr>
        <w:t>as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dotações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do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transporte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escolar</w:t>
      </w:r>
      <w:r w:rsidRPr="00D92C00">
        <w:rPr>
          <w:spacing w:val="-6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e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merenda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escolar</w:t>
      </w:r>
      <w:r w:rsidRPr="00D92C00">
        <w:rPr>
          <w:spacing w:val="-11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e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material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de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consumo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na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Secretaria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de</w:t>
      </w:r>
      <w:r w:rsidRPr="00D92C00">
        <w:rPr>
          <w:spacing w:val="-5"/>
          <w:sz w:val="16"/>
          <w:lang w:val="pt-BR"/>
        </w:rPr>
        <w:t xml:space="preserve"> </w:t>
      </w:r>
      <w:r w:rsidRPr="00D92C00">
        <w:rPr>
          <w:sz w:val="16"/>
          <w:lang w:val="pt-BR"/>
        </w:rPr>
        <w:t>Obras.</w:t>
      </w:r>
    </w:p>
    <w:p w:rsidR="00042A2F" w:rsidRPr="00D92C00" w:rsidRDefault="00042A2F" w:rsidP="00042A2F">
      <w:pPr>
        <w:pStyle w:val="Corpodetexto"/>
        <w:spacing w:before="227" w:line="183" w:lineRule="exact"/>
        <w:ind w:left="974"/>
        <w:rPr>
          <w:lang w:val="pt-BR"/>
        </w:rPr>
      </w:pPr>
      <w:r w:rsidRPr="00D92C00">
        <w:rPr>
          <w:lang w:val="pt-BR"/>
        </w:rPr>
        <w:t>Memorando nº 154/2017/SMP</w:t>
      </w:r>
    </w:p>
    <w:p w:rsidR="00042A2F" w:rsidRPr="00D92C00" w:rsidRDefault="00042A2F" w:rsidP="00042A2F">
      <w:pPr>
        <w:pStyle w:val="Corpodetexto"/>
        <w:spacing w:line="171" w:lineRule="exact"/>
        <w:ind w:left="523"/>
        <w:rPr>
          <w:lang w:val="pt-BR"/>
        </w:rPr>
      </w:pPr>
      <w:r w:rsidRPr="00D92C00">
        <w:rPr>
          <w:w w:val="95"/>
          <w:lang w:val="pt-BR"/>
        </w:rPr>
        <w:t>‒</w:t>
      </w:r>
    </w:p>
    <w:p w:rsidR="00042A2F" w:rsidRPr="00D92C00" w:rsidRDefault="00042A2F" w:rsidP="00042A2F">
      <w:pPr>
        <w:pStyle w:val="Corpodetexto"/>
        <w:rPr>
          <w:rFonts w:ascii="Times New Roman"/>
          <w:lang w:val="pt-BR"/>
        </w:rPr>
      </w:pPr>
    </w:p>
    <w:p w:rsidR="00042A2F" w:rsidRPr="00D92C00" w:rsidRDefault="00042A2F" w:rsidP="00042A2F">
      <w:pPr>
        <w:pStyle w:val="Corpodetexto"/>
        <w:rPr>
          <w:rFonts w:ascii="Times New Roman"/>
          <w:lang w:val="pt-BR"/>
        </w:rPr>
      </w:pPr>
    </w:p>
    <w:p w:rsidR="00042A2F" w:rsidRPr="00D92C00" w:rsidRDefault="00042A2F" w:rsidP="00042A2F">
      <w:pPr>
        <w:pStyle w:val="Corpodetexto"/>
        <w:rPr>
          <w:rFonts w:ascii="Times New Roman"/>
          <w:lang w:val="pt-BR"/>
        </w:rPr>
      </w:pPr>
    </w:p>
    <w:p w:rsidR="00042A2F" w:rsidRPr="00D92C00" w:rsidRDefault="00042A2F" w:rsidP="00042A2F">
      <w:pPr>
        <w:pStyle w:val="Corpodetexto"/>
        <w:spacing w:before="1" w:line="261" w:lineRule="auto"/>
        <w:ind w:left="206" w:right="249"/>
        <w:jc w:val="both"/>
        <w:rPr>
          <w:lang w:val="pt-BR"/>
        </w:rPr>
      </w:pPr>
      <w:r w:rsidRPr="00D92C00">
        <w:rPr>
          <w:lang w:val="pt-BR"/>
        </w:rPr>
        <w:t>Inclusive, solicitamos a apreciação do presente PL em REGIME DE URGÊNCIA, a qual solicitamos a tramitação desta matéria,  já  que  maiores  delongas  no  processo  legislativo  pode  refletir  em  perda  qualitativa  do  objeto  que  se  propôe este PL.</w:t>
      </w:r>
    </w:p>
    <w:p w:rsidR="00042A2F" w:rsidRPr="00D92C00" w:rsidRDefault="00042A2F" w:rsidP="00042A2F">
      <w:pPr>
        <w:pStyle w:val="Corpodetexto"/>
        <w:spacing w:before="9"/>
        <w:rPr>
          <w:rFonts w:ascii="Times New Roman"/>
          <w:lang w:val="pt-BR"/>
        </w:rPr>
      </w:pPr>
    </w:p>
    <w:p w:rsidR="00042A2F" w:rsidRPr="00D92C00" w:rsidRDefault="00042A2F" w:rsidP="00042A2F">
      <w:pPr>
        <w:pStyle w:val="Corpodetexto"/>
        <w:spacing w:line="261" w:lineRule="auto"/>
        <w:ind w:left="206" w:right="249"/>
        <w:jc w:val="both"/>
        <w:rPr>
          <w:lang w:val="pt-BR"/>
        </w:rPr>
      </w:pPr>
      <w:r w:rsidRPr="00D92C00">
        <w:rPr>
          <w:w w:val="105"/>
          <w:lang w:val="pt-BR"/>
        </w:rPr>
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</w:r>
    </w:p>
    <w:p w:rsidR="00042A2F" w:rsidRPr="00D92C00" w:rsidRDefault="00042A2F" w:rsidP="00042A2F">
      <w:pPr>
        <w:pStyle w:val="Corpodetexto"/>
        <w:rPr>
          <w:rFonts w:ascii="Times New Roman"/>
          <w:lang w:val="pt-BR"/>
        </w:rPr>
      </w:pPr>
    </w:p>
    <w:p w:rsidR="00042A2F" w:rsidRPr="00D92C00" w:rsidRDefault="00042A2F" w:rsidP="00042A2F">
      <w:pPr>
        <w:pStyle w:val="Corpodetexto"/>
        <w:rPr>
          <w:rFonts w:ascii="Times New Roman"/>
          <w:lang w:val="pt-BR"/>
        </w:rPr>
      </w:pPr>
    </w:p>
    <w:p w:rsidR="00042A2F" w:rsidRPr="00D92C00" w:rsidRDefault="00042A2F" w:rsidP="00042A2F">
      <w:pPr>
        <w:pStyle w:val="Corpodetexto"/>
        <w:spacing w:before="9"/>
        <w:rPr>
          <w:rFonts w:ascii="Times New Roman"/>
          <w:lang w:val="pt-BR"/>
        </w:rPr>
      </w:pPr>
    </w:p>
    <w:p w:rsidR="00042A2F" w:rsidRDefault="00042A2F" w:rsidP="00042A2F">
      <w:pPr>
        <w:pStyle w:val="Corpodetexto"/>
        <w:spacing w:line="259" w:lineRule="auto"/>
        <w:ind w:left="4000" w:right="4041" w:firstLine="1"/>
        <w:jc w:val="center"/>
      </w:pPr>
      <w:r>
        <w:rPr>
          <w:w w:val="105"/>
        </w:rPr>
        <w:t>Victor Doeler Prefeito Municipal</w:t>
      </w:r>
    </w:p>
    <w:p w:rsidR="00042A2F" w:rsidRPr="00042A2F" w:rsidRDefault="00042A2F">
      <w:pPr>
        <w:pStyle w:val="Corpodetexto"/>
        <w:ind w:left="3641" w:right="3466"/>
        <w:jc w:val="center"/>
        <w:rPr>
          <w:lang w:val="pt-BR"/>
        </w:rPr>
      </w:pPr>
    </w:p>
    <w:sectPr w:rsidR="00042A2F" w:rsidRPr="00042A2F">
      <w:type w:val="continuous"/>
      <w:pgSz w:w="11900" w:h="16840"/>
      <w:pgMar w:top="1700" w:right="440" w:bottom="14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E19" w:rsidRDefault="00A35E19">
      <w:r>
        <w:separator/>
      </w:r>
    </w:p>
  </w:endnote>
  <w:endnote w:type="continuationSeparator" w:id="0">
    <w:p w:rsidR="00A35E19" w:rsidRDefault="00A3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CE7" w:rsidRDefault="00A35E19">
    <w:pPr>
      <w:pStyle w:val="Corpodetexto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9.1pt;margin-top:831pt;width:46.9pt;height:10.3pt;z-index:-251658240;mso-position-horizontal-relative:page;mso-position-vertical-relative:page" filled="f" stroked="f">
          <v:textbox inset="0,0,0,0">
            <w:txbxContent>
              <w:p w:rsidR="00D42CE7" w:rsidRDefault="0094167C">
                <w:pPr>
                  <w:spacing w:line="187" w:lineRule="exact"/>
                  <w:ind w:left="20" w:right="-12"/>
                  <w:rPr>
                    <w:rFonts w:ascii="Calibri" w:hAnsi="Calibri"/>
                    <w:sz w:val="16"/>
                  </w:rPr>
                </w:pPr>
                <w:r>
                  <w:rPr>
                    <w:rFonts w:ascii="Calibri" w:hAnsi="Calibri"/>
                    <w:w w:val="105"/>
                    <w:sz w:val="16"/>
                  </w:rPr>
                  <w:t xml:space="preserve">Página </w:t>
                </w:r>
                <w:r>
                  <w:fldChar w:fldCharType="begin"/>
                </w:r>
                <w:r>
                  <w:rPr>
                    <w:rFonts w:ascii="Calibri" w:hAnsi="Calibri"/>
                    <w:w w:val="105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A35E19">
                  <w:rPr>
                    <w:rFonts w:ascii="Calibri" w:hAnsi="Calibri"/>
                    <w:noProof/>
                    <w:w w:val="105"/>
                    <w:sz w:val="16"/>
                  </w:rPr>
                  <w:t>1</w:t>
                </w:r>
                <w:r>
                  <w:fldChar w:fldCharType="end"/>
                </w:r>
                <w:r>
                  <w:rPr>
                    <w:rFonts w:ascii="Calibri" w:hAnsi="Calibri"/>
                    <w:w w:val="105"/>
                    <w:sz w:val="16"/>
                  </w:rPr>
                  <w:t xml:space="preserve"> de 7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E19" w:rsidRDefault="00A35E19">
      <w:r>
        <w:separator/>
      </w:r>
    </w:p>
  </w:footnote>
  <w:footnote w:type="continuationSeparator" w:id="0">
    <w:p w:rsidR="00A35E19" w:rsidRDefault="00A35E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CE7" w:rsidRDefault="0094167C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1874520</wp:posOffset>
          </wp:positionH>
          <wp:positionV relativeFrom="page">
            <wp:posOffset>365755</wp:posOffset>
          </wp:positionV>
          <wp:extent cx="4707635" cy="71475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07635" cy="714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36C33"/>
    <w:multiLevelType w:val="hybridMultilevel"/>
    <w:tmpl w:val="6E4A8DCE"/>
    <w:lvl w:ilvl="0" w:tplc="85BC2682">
      <w:numFmt w:val="bullet"/>
      <w:lvlText w:val="‒"/>
      <w:lvlJc w:val="left"/>
      <w:pPr>
        <w:ind w:left="974" w:hanging="452"/>
      </w:pPr>
      <w:rPr>
        <w:rFonts w:hint="default"/>
        <w:w w:val="90"/>
        <w:position w:val="10"/>
      </w:rPr>
    </w:lvl>
    <w:lvl w:ilvl="1" w:tplc="AC920886">
      <w:numFmt w:val="bullet"/>
      <w:lvlText w:val="•"/>
      <w:lvlJc w:val="left"/>
      <w:pPr>
        <w:ind w:left="1820" w:hanging="452"/>
      </w:pPr>
      <w:rPr>
        <w:rFonts w:hint="default"/>
      </w:rPr>
    </w:lvl>
    <w:lvl w:ilvl="2" w:tplc="3B187EBC">
      <w:numFmt w:val="bullet"/>
      <w:lvlText w:val="•"/>
      <w:lvlJc w:val="left"/>
      <w:pPr>
        <w:ind w:left="2660" w:hanging="452"/>
      </w:pPr>
      <w:rPr>
        <w:rFonts w:hint="default"/>
      </w:rPr>
    </w:lvl>
    <w:lvl w:ilvl="3" w:tplc="67302B2A">
      <w:numFmt w:val="bullet"/>
      <w:lvlText w:val="•"/>
      <w:lvlJc w:val="left"/>
      <w:pPr>
        <w:ind w:left="3500" w:hanging="452"/>
      </w:pPr>
      <w:rPr>
        <w:rFonts w:hint="default"/>
      </w:rPr>
    </w:lvl>
    <w:lvl w:ilvl="4" w:tplc="53BE10E4">
      <w:numFmt w:val="bullet"/>
      <w:lvlText w:val="•"/>
      <w:lvlJc w:val="left"/>
      <w:pPr>
        <w:ind w:left="4340" w:hanging="452"/>
      </w:pPr>
      <w:rPr>
        <w:rFonts w:hint="default"/>
      </w:rPr>
    </w:lvl>
    <w:lvl w:ilvl="5" w:tplc="8112F572">
      <w:numFmt w:val="bullet"/>
      <w:lvlText w:val="•"/>
      <w:lvlJc w:val="left"/>
      <w:pPr>
        <w:ind w:left="5180" w:hanging="452"/>
      </w:pPr>
      <w:rPr>
        <w:rFonts w:hint="default"/>
      </w:rPr>
    </w:lvl>
    <w:lvl w:ilvl="6" w:tplc="CB4803FC">
      <w:numFmt w:val="bullet"/>
      <w:lvlText w:val="•"/>
      <w:lvlJc w:val="left"/>
      <w:pPr>
        <w:ind w:left="6020" w:hanging="452"/>
      </w:pPr>
      <w:rPr>
        <w:rFonts w:hint="default"/>
      </w:rPr>
    </w:lvl>
    <w:lvl w:ilvl="7" w:tplc="1F684496">
      <w:numFmt w:val="bullet"/>
      <w:lvlText w:val="•"/>
      <w:lvlJc w:val="left"/>
      <w:pPr>
        <w:ind w:left="6861" w:hanging="452"/>
      </w:pPr>
      <w:rPr>
        <w:rFonts w:hint="default"/>
      </w:rPr>
    </w:lvl>
    <w:lvl w:ilvl="8" w:tplc="9482B910"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42CE7"/>
    <w:rsid w:val="00042A2F"/>
    <w:rsid w:val="0094167C"/>
    <w:rsid w:val="00A35E19"/>
    <w:rsid w:val="00A8655D"/>
    <w:rsid w:val="00D4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spacing w:before="77"/>
      <w:ind w:left="1176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8"/>
      <w:ind w:left="2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2403</Words>
  <Characters>12979</Characters>
  <Application>Microsoft Office Word</Application>
  <DocSecurity>0</DocSecurity>
  <Lines>108</Lines>
  <Paragraphs>30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</vt:i4>
      </vt:variant>
    </vt:vector>
  </HeadingPairs>
  <TitlesOfParts>
    <vt:vector size="3" baseType="lpstr">
      <vt:lpstr>(projeto 63 projet\343o.xls)</vt:lpstr>
      <vt:lpstr>PROJETO DE LEI N 093, DE 15 DE SETEMBRO DE 2017</vt:lpstr>
      <vt:lpstr>VICTOR DOELER</vt:lpstr>
    </vt:vector>
  </TitlesOfParts>
  <Company/>
  <LinksUpToDate>false</LinksUpToDate>
  <CharactersWithSpaces>15352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(projeto 63 projet\343o.xls)</dc:title>
  <dc:creator>jader</dc:creator>
  <cp:lastModifiedBy>Micro 03</cp:lastModifiedBy>
  <cp:revision>4</cp:revision>
  <cp:lastPrinted>2017-09-22T14:53:00Z</cp:lastPrinted>
  <dcterms:created xsi:type="dcterms:W3CDTF">2017-09-15T15:39:00Z</dcterms:created>
  <dcterms:modified xsi:type="dcterms:W3CDTF">2017-09-22T14:53:00Z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2017-09-15T00:00:00Z</vt:filetime>
  </property>
</Properties>
</file>