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ED2" w:rsidRDefault="003967DB">
      <w:pPr>
        <w:pStyle w:val="Corpodetexto"/>
        <w:ind w:left="2016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3764281" cy="57912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428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2ED2" w:rsidRDefault="00912ED2">
      <w:pPr>
        <w:pStyle w:val="Corpodetexto"/>
        <w:spacing w:before="7"/>
        <w:rPr>
          <w:rFonts w:ascii="Times New Roman"/>
          <w:sz w:val="13"/>
        </w:rPr>
      </w:pPr>
    </w:p>
    <w:p w:rsidR="00912ED2" w:rsidRDefault="003967DB">
      <w:pPr>
        <w:spacing w:before="88"/>
        <w:ind w:left="3016"/>
        <w:rPr>
          <w:b/>
          <w:sz w:val="14"/>
        </w:rPr>
      </w:pPr>
      <w:r>
        <w:rPr>
          <w:b/>
          <w:w w:val="105"/>
          <w:sz w:val="14"/>
        </w:rPr>
        <w:t>PROJETO DE LEI N°092, DE 15 DE SETEMBRO DE 2017</w:t>
      </w:r>
    </w:p>
    <w:p w:rsidR="00912ED2" w:rsidRDefault="00912ED2">
      <w:pPr>
        <w:pStyle w:val="Corpodetexto"/>
        <w:spacing w:before="9"/>
        <w:rPr>
          <w:b/>
          <w:sz w:val="19"/>
        </w:rPr>
      </w:pPr>
    </w:p>
    <w:p w:rsidR="00912ED2" w:rsidRDefault="003967DB">
      <w:pPr>
        <w:spacing w:line="278" w:lineRule="auto"/>
        <w:ind w:left="4783" w:right="143"/>
        <w:jc w:val="both"/>
        <w:rPr>
          <w:b/>
          <w:sz w:val="14"/>
        </w:rPr>
      </w:pPr>
      <w:r>
        <w:rPr>
          <w:b/>
          <w:w w:val="105"/>
          <w:sz w:val="14"/>
        </w:rPr>
        <w:t>AUTORIZA A ABERTURA DE CRÉDITO ADICIONAL ESPECIAL NO VALOR DE R$ 221.362,00 (DUZENTOS E VINTE E UM MIL TREZENTOS E SESSENTA E DOIS REAIS) NA LEI ORÇAMENTÁRIA ANUAL E DÁ PROVIDÊNCIAS.</w:t>
      </w:r>
    </w:p>
    <w:p w:rsidR="00912ED2" w:rsidRDefault="00912ED2">
      <w:pPr>
        <w:pStyle w:val="Corpodetexto"/>
        <w:rPr>
          <w:b/>
          <w:sz w:val="20"/>
        </w:rPr>
      </w:pPr>
    </w:p>
    <w:p w:rsidR="00912ED2" w:rsidRDefault="00912ED2">
      <w:pPr>
        <w:pStyle w:val="Corpodetexto"/>
        <w:rPr>
          <w:b/>
          <w:sz w:val="20"/>
        </w:rPr>
      </w:pPr>
    </w:p>
    <w:p w:rsidR="00912ED2" w:rsidRDefault="00912ED2">
      <w:pPr>
        <w:pStyle w:val="Corpodetexto"/>
        <w:rPr>
          <w:b/>
          <w:sz w:val="14"/>
        </w:rPr>
      </w:pPr>
    </w:p>
    <w:p w:rsidR="00912ED2" w:rsidRDefault="003967DB">
      <w:pPr>
        <w:spacing w:before="100" w:line="400" w:lineRule="auto"/>
        <w:ind w:left="1250" w:right="144" w:firstLine="657"/>
        <w:jc w:val="both"/>
        <w:rPr>
          <w:sz w:val="14"/>
        </w:rPr>
      </w:pPr>
      <w:r>
        <w:rPr>
          <w:w w:val="105"/>
          <w:sz w:val="14"/>
        </w:rPr>
        <w:t>Art. 1°. Autoriza a abertura de crédito adicional especial no valor de R$ 221.362,00 (duzentos e vinte e um mil trezentos e sessenta e dois reais) no Orçamento do Município para o Exercício de 2017, que passa a integrar a Lei Municipal n°2615, de 02 de dez</w:t>
      </w:r>
      <w:r>
        <w:rPr>
          <w:w w:val="105"/>
          <w:sz w:val="14"/>
        </w:rPr>
        <w:t>embro de 2016, conforme segue:</w:t>
      </w:r>
    </w:p>
    <w:p w:rsidR="00912ED2" w:rsidRDefault="00912ED2">
      <w:pPr>
        <w:pStyle w:val="Corpodetexto"/>
        <w:spacing w:before="10"/>
        <w:rPr>
          <w:sz w:val="7"/>
        </w:rPr>
      </w:pPr>
    </w:p>
    <w:tbl>
      <w:tblPr>
        <w:tblStyle w:val="TableNormal"/>
        <w:tblW w:w="0" w:type="auto"/>
        <w:tblInd w:w="1216" w:type="dxa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  <w:insideH w:val="single" w:sz="5" w:space="0" w:color="000000"/>
          <w:insideV w:val="single" w:sz="5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5242"/>
        <w:gridCol w:w="1632"/>
      </w:tblGrid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rPr>
                <w:sz w:val="14"/>
              </w:rPr>
            </w:pPr>
            <w:r>
              <w:rPr>
                <w:w w:val="105"/>
                <w:sz w:val="14"/>
              </w:rPr>
              <w:t>ÓRGÃO: 5 SECRETARIA MUN. DE OBRAS E TRANSITO</w:t>
            </w:r>
          </w:p>
        </w:tc>
        <w:tc>
          <w:tcPr>
            <w:tcW w:w="1632" w:type="dxa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501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rPr>
                <w:sz w:val="14"/>
              </w:rPr>
            </w:pPr>
            <w:r>
              <w:rPr>
                <w:w w:val="105"/>
                <w:sz w:val="14"/>
              </w:rPr>
              <w:t>UNIDADE: 501 SECRETARIA MUN. DE OBRAS E TRANSITO</w:t>
            </w:r>
          </w:p>
        </w:tc>
        <w:tc>
          <w:tcPr>
            <w:tcW w:w="1632" w:type="dxa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2019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0" w:line="133" w:lineRule="exact"/>
              <w:rPr>
                <w:sz w:val="14"/>
              </w:rPr>
            </w:pPr>
            <w:r>
              <w:rPr>
                <w:w w:val="105"/>
                <w:sz w:val="14"/>
              </w:rPr>
              <w:t>Proj./Ativ.   2.019   CONSERVAÇÃO   E   MANUTENÇÃO   DAS    ESTRADAS</w:t>
            </w:r>
          </w:p>
          <w:p w:rsidR="00912ED2" w:rsidRDefault="003967DB">
            <w:pPr>
              <w:pStyle w:val="TableParagraph"/>
              <w:spacing w:before="19"/>
              <w:rPr>
                <w:sz w:val="14"/>
              </w:rPr>
            </w:pPr>
            <w:r>
              <w:rPr>
                <w:w w:val="105"/>
                <w:sz w:val="14"/>
              </w:rPr>
              <w:t>VICINAIS</w:t>
            </w:r>
          </w:p>
        </w:tc>
        <w:tc>
          <w:tcPr>
            <w:tcW w:w="1632" w:type="dxa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449052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ind w:left="103"/>
              <w:rPr>
                <w:sz w:val="14"/>
              </w:rPr>
            </w:pPr>
            <w:r>
              <w:rPr>
                <w:w w:val="105"/>
                <w:sz w:val="14"/>
              </w:rPr>
              <w:t>- EQUIPAMENTOS E MATERIAL PERMANENTE</w:t>
            </w:r>
          </w:p>
        </w:tc>
        <w:tc>
          <w:tcPr>
            <w:tcW w:w="1632" w:type="dxa"/>
          </w:tcPr>
          <w:p w:rsidR="00912ED2" w:rsidRDefault="003967DB">
            <w:pPr>
              <w:pStyle w:val="TableParagraph"/>
              <w:tabs>
                <w:tab w:val="left" w:pos="745"/>
              </w:tabs>
              <w:spacing w:before="5"/>
              <w:ind w:left="1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R$</w:t>
            </w:r>
            <w:r>
              <w:rPr>
                <w:w w:val="105"/>
                <w:sz w:val="14"/>
              </w:rPr>
              <w:tab/>
              <w:t>221.362,00</w:t>
            </w:r>
          </w:p>
        </w:tc>
      </w:tr>
      <w:tr w:rsidR="00912ED2">
        <w:trPr>
          <w:trHeight w:hRule="exact" w:val="305"/>
        </w:trPr>
        <w:tc>
          <w:tcPr>
            <w:tcW w:w="5866" w:type="dxa"/>
            <w:gridSpan w:val="2"/>
            <w:shd w:val="clear" w:color="auto" w:fill="99CCFF"/>
          </w:tcPr>
          <w:p w:rsidR="00912ED2" w:rsidRDefault="003967DB">
            <w:pPr>
              <w:pStyle w:val="TableParagraph"/>
              <w:spacing w:before="104"/>
              <w:ind w:left="2735" w:right="2726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Total</w:t>
            </w:r>
          </w:p>
        </w:tc>
        <w:tc>
          <w:tcPr>
            <w:tcW w:w="1632" w:type="dxa"/>
            <w:shd w:val="clear" w:color="auto" w:fill="99CCFF"/>
          </w:tcPr>
          <w:p w:rsidR="00912ED2" w:rsidRDefault="003967DB">
            <w:pPr>
              <w:pStyle w:val="TableParagraph"/>
              <w:tabs>
                <w:tab w:val="left" w:pos="746"/>
              </w:tabs>
              <w:spacing w:before="104"/>
              <w:ind w:left="0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R$</w:t>
            </w:r>
            <w:r>
              <w:rPr>
                <w:b/>
                <w:w w:val="105"/>
                <w:sz w:val="14"/>
              </w:rPr>
              <w:tab/>
              <w:t>221.362,00</w:t>
            </w:r>
          </w:p>
        </w:tc>
      </w:tr>
    </w:tbl>
    <w:p w:rsidR="00912ED2" w:rsidRDefault="00912ED2">
      <w:pPr>
        <w:pStyle w:val="Corpodetexto"/>
        <w:spacing w:before="4"/>
        <w:rPr>
          <w:sz w:val="19"/>
        </w:rPr>
      </w:pPr>
    </w:p>
    <w:p w:rsidR="00912ED2" w:rsidRDefault="003967DB">
      <w:pPr>
        <w:spacing w:before="88"/>
        <w:ind w:left="1943"/>
        <w:rPr>
          <w:sz w:val="14"/>
        </w:rPr>
      </w:pPr>
      <w:r>
        <w:rPr>
          <w:w w:val="105"/>
          <w:sz w:val="14"/>
        </w:rPr>
        <w:t>Art. 2º O crédito especial será coberto pela redução da seguinte dotação orçamentária, como segue:</w:t>
      </w:r>
    </w:p>
    <w:p w:rsidR="00912ED2" w:rsidRDefault="00912ED2">
      <w:pPr>
        <w:pStyle w:val="Corpodetexto"/>
        <w:spacing w:before="11"/>
        <w:rPr>
          <w:sz w:val="10"/>
        </w:rPr>
      </w:pPr>
    </w:p>
    <w:tbl>
      <w:tblPr>
        <w:tblStyle w:val="TableNormal"/>
        <w:tblW w:w="0" w:type="auto"/>
        <w:tblInd w:w="1216" w:type="dxa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  <w:insideH w:val="single" w:sz="5" w:space="0" w:color="000000"/>
          <w:insideV w:val="single" w:sz="5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5242"/>
        <w:gridCol w:w="557"/>
        <w:gridCol w:w="1075"/>
      </w:tblGrid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4"/>
                <w:sz w:val="14"/>
              </w:rPr>
              <w:t>3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rPr>
                <w:sz w:val="14"/>
              </w:rPr>
            </w:pPr>
            <w:r>
              <w:rPr>
                <w:w w:val="105"/>
                <w:sz w:val="14"/>
              </w:rPr>
              <w:t>ÓRGÃO: 3 SEC. MUNICIPAL DE ADMINISTRAÇÃO</w:t>
            </w:r>
          </w:p>
        </w:tc>
        <w:tc>
          <w:tcPr>
            <w:tcW w:w="1632" w:type="dxa"/>
            <w:gridSpan w:val="2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302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rPr>
                <w:sz w:val="14"/>
              </w:rPr>
            </w:pPr>
            <w:r>
              <w:rPr>
                <w:w w:val="105"/>
                <w:sz w:val="14"/>
              </w:rPr>
              <w:t>UNIDADE: 302 FUNDO DE PREVIDÊNCIA SOCIAL</w:t>
            </w:r>
          </w:p>
        </w:tc>
        <w:tc>
          <w:tcPr>
            <w:tcW w:w="1632" w:type="dxa"/>
            <w:gridSpan w:val="2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2008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tabs>
                <w:tab w:val="left" w:pos="1058"/>
                <w:tab w:val="left" w:pos="1833"/>
                <w:tab w:val="left" w:pos="3208"/>
                <w:tab w:val="left" w:pos="3715"/>
                <w:tab w:val="left" w:pos="5111"/>
              </w:tabs>
              <w:spacing w:before="0" w:line="133" w:lineRule="exact"/>
              <w:rPr>
                <w:sz w:val="14"/>
              </w:rPr>
            </w:pPr>
            <w:r>
              <w:rPr>
                <w:w w:val="105"/>
                <w:sz w:val="14"/>
              </w:rPr>
              <w:t>Proj./Ativ.</w:t>
            </w:r>
            <w:r>
              <w:rPr>
                <w:w w:val="105"/>
                <w:sz w:val="14"/>
              </w:rPr>
              <w:tab/>
              <w:t>2.008</w:t>
            </w:r>
            <w:r>
              <w:rPr>
                <w:w w:val="105"/>
                <w:sz w:val="14"/>
              </w:rPr>
              <w:tab/>
              <w:t>ASSISTÊNCIA</w:t>
            </w:r>
            <w:r>
              <w:rPr>
                <w:w w:val="105"/>
                <w:sz w:val="14"/>
              </w:rPr>
              <w:tab/>
              <w:t>E</w:t>
            </w:r>
            <w:r>
              <w:rPr>
                <w:w w:val="105"/>
                <w:sz w:val="14"/>
              </w:rPr>
              <w:tab/>
              <w:t>PREVIDÊNCIA</w:t>
            </w:r>
            <w:r>
              <w:rPr>
                <w:w w:val="105"/>
                <w:sz w:val="14"/>
              </w:rPr>
              <w:tab/>
              <w:t>A</w:t>
            </w:r>
          </w:p>
          <w:p w:rsidR="00912ED2" w:rsidRDefault="003967DB">
            <w:pPr>
              <w:pStyle w:val="TableParagraph"/>
              <w:spacing w:before="19"/>
              <w:rPr>
                <w:sz w:val="14"/>
              </w:rPr>
            </w:pPr>
            <w:r>
              <w:rPr>
                <w:w w:val="105"/>
                <w:sz w:val="14"/>
              </w:rPr>
              <w:t>SERVIDORESPROJ./ATIV. 2.008 ASSISTÊNCIA E PREVIDÊNCIA A</w:t>
            </w:r>
          </w:p>
        </w:tc>
        <w:tc>
          <w:tcPr>
            <w:tcW w:w="1632" w:type="dxa"/>
            <w:gridSpan w:val="2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319113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ind w:left="103"/>
              <w:rPr>
                <w:sz w:val="14"/>
              </w:rPr>
            </w:pPr>
            <w:r>
              <w:rPr>
                <w:w w:val="105"/>
                <w:sz w:val="14"/>
              </w:rPr>
              <w:t>- OBRIGAÇÕES PATRONAIS (34)</w:t>
            </w:r>
          </w:p>
        </w:tc>
        <w:tc>
          <w:tcPr>
            <w:tcW w:w="557" w:type="dxa"/>
            <w:tcBorders>
              <w:right w:val="nil"/>
            </w:tcBorders>
          </w:tcPr>
          <w:p w:rsidR="00912ED2" w:rsidRDefault="003967DB">
            <w:pPr>
              <w:pStyle w:val="TableParagraph"/>
              <w:ind w:left="98"/>
              <w:rPr>
                <w:sz w:val="14"/>
              </w:rPr>
            </w:pPr>
            <w:r>
              <w:rPr>
                <w:w w:val="105"/>
                <w:sz w:val="14"/>
              </w:rPr>
              <w:t>R$</w:t>
            </w:r>
          </w:p>
        </w:tc>
        <w:tc>
          <w:tcPr>
            <w:tcW w:w="1075" w:type="dxa"/>
            <w:tcBorders>
              <w:left w:val="nil"/>
            </w:tcBorders>
          </w:tcPr>
          <w:p w:rsidR="00912ED2" w:rsidRDefault="003967DB">
            <w:pPr>
              <w:pStyle w:val="TableParagraph"/>
              <w:ind w:left="0" w:right="68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13.362,00</w:t>
            </w:r>
          </w:p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4"/>
                <w:sz w:val="14"/>
              </w:rPr>
              <w:t>5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rPr>
                <w:sz w:val="14"/>
              </w:rPr>
            </w:pPr>
            <w:r>
              <w:rPr>
                <w:w w:val="105"/>
                <w:sz w:val="14"/>
              </w:rPr>
              <w:t>ÓRGÃO: 5 SECRETARIA MUN. DE OBRAS E TRANSITO</w:t>
            </w:r>
          </w:p>
        </w:tc>
        <w:tc>
          <w:tcPr>
            <w:tcW w:w="1632" w:type="dxa"/>
            <w:gridSpan w:val="2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501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rPr>
                <w:sz w:val="14"/>
              </w:rPr>
            </w:pPr>
            <w:r>
              <w:rPr>
                <w:w w:val="105"/>
                <w:sz w:val="14"/>
              </w:rPr>
              <w:t>UNIDADE: 501 SECRETARIA MUN. DE OBRAS E TRANSITO</w:t>
            </w:r>
          </w:p>
        </w:tc>
        <w:tc>
          <w:tcPr>
            <w:tcW w:w="1632" w:type="dxa"/>
            <w:gridSpan w:val="2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2012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0" w:line="133" w:lineRule="exact"/>
              <w:rPr>
                <w:sz w:val="14"/>
              </w:rPr>
            </w:pPr>
            <w:r>
              <w:rPr>
                <w:w w:val="105"/>
                <w:sz w:val="14"/>
              </w:rPr>
              <w:t>Proj./Ativ. 2.012 MANUTENÇÃO DA SECRETARIA MUNICIPAL DE OBRAS E</w:t>
            </w:r>
          </w:p>
          <w:p w:rsidR="00912ED2" w:rsidRDefault="003967DB">
            <w:pPr>
              <w:pStyle w:val="TableParagraph"/>
              <w:spacing w:before="19"/>
              <w:rPr>
                <w:sz w:val="14"/>
              </w:rPr>
            </w:pPr>
            <w:r>
              <w:rPr>
                <w:w w:val="105"/>
                <w:sz w:val="14"/>
              </w:rPr>
              <w:t>TRANSITO</w:t>
            </w:r>
          </w:p>
        </w:tc>
        <w:tc>
          <w:tcPr>
            <w:tcW w:w="1632" w:type="dxa"/>
            <w:gridSpan w:val="2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319011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ind w:left="103"/>
              <w:rPr>
                <w:sz w:val="14"/>
              </w:rPr>
            </w:pPr>
            <w:r>
              <w:rPr>
                <w:w w:val="105"/>
                <w:sz w:val="14"/>
              </w:rPr>
              <w:t>- VENCIMENTOS E VANTAGENS FIXAS - PESSOAL CIVIL (73)</w:t>
            </w:r>
          </w:p>
        </w:tc>
        <w:tc>
          <w:tcPr>
            <w:tcW w:w="557" w:type="dxa"/>
            <w:tcBorders>
              <w:right w:val="nil"/>
            </w:tcBorders>
          </w:tcPr>
          <w:p w:rsidR="00912ED2" w:rsidRDefault="003967DB">
            <w:pPr>
              <w:pStyle w:val="TableParagraph"/>
              <w:ind w:left="98"/>
              <w:rPr>
                <w:sz w:val="14"/>
              </w:rPr>
            </w:pPr>
            <w:r>
              <w:rPr>
                <w:w w:val="105"/>
                <w:sz w:val="14"/>
              </w:rPr>
              <w:t>R$</w:t>
            </w:r>
          </w:p>
        </w:tc>
        <w:tc>
          <w:tcPr>
            <w:tcW w:w="1075" w:type="dxa"/>
            <w:tcBorders>
              <w:left w:val="nil"/>
            </w:tcBorders>
          </w:tcPr>
          <w:p w:rsidR="00912ED2" w:rsidRDefault="003967DB">
            <w:pPr>
              <w:pStyle w:val="TableParagraph"/>
              <w:ind w:left="0" w:right="68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150.000,00</w:t>
            </w:r>
          </w:p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339036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ind w:left="103"/>
              <w:rPr>
                <w:sz w:val="14"/>
              </w:rPr>
            </w:pPr>
            <w:r>
              <w:rPr>
                <w:w w:val="105"/>
                <w:sz w:val="14"/>
              </w:rPr>
              <w:t>- OUTROS SERVIÇOS DE TERCEIROS - PESSOA FÍSICA (78)</w:t>
            </w:r>
          </w:p>
        </w:tc>
        <w:tc>
          <w:tcPr>
            <w:tcW w:w="557" w:type="dxa"/>
            <w:tcBorders>
              <w:right w:val="nil"/>
            </w:tcBorders>
          </w:tcPr>
          <w:p w:rsidR="00912ED2" w:rsidRDefault="003967DB">
            <w:pPr>
              <w:pStyle w:val="TableParagraph"/>
              <w:ind w:left="98"/>
              <w:rPr>
                <w:sz w:val="14"/>
              </w:rPr>
            </w:pPr>
            <w:r>
              <w:rPr>
                <w:w w:val="105"/>
                <w:sz w:val="14"/>
              </w:rPr>
              <w:t>R$</w:t>
            </w:r>
          </w:p>
        </w:tc>
        <w:tc>
          <w:tcPr>
            <w:tcW w:w="1075" w:type="dxa"/>
            <w:tcBorders>
              <w:left w:val="nil"/>
            </w:tcBorders>
          </w:tcPr>
          <w:p w:rsidR="00912ED2" w:rsidRDefault="003967DB">
            <w:pPr>
              <w:pStyle w:val="TableParagraph"/>
              <w:ind w:left="0" w:right="68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30.000,00</w:t>
            </w:r>
          </w:p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2015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rPr>
                <w:sz w:val="14"/>
              </w:rPr>
            </w:pPr>
            <w:r>
              <w:rPr>
                <w:w w:val="105"/>
                <w:sz w:val="14"/>
              </w:rPr>
              <w:t>Proj./Ativ. 2.015 MANUTENÇÃO DOS SERVIÇOS DE LIMPEZA PÚBLICA</w:t>
            </w:r>
          </w:p>
        </w:tc>
        <w:tc>
          <w:tcPr>
            <w:tcW w:w="1632" w:type="dxa"/>
            <w:gridSpan w:val="2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339039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ind w:left="103"/>
              <w:rPr>
                <w:sz w:val="14"/>
              </w:rPr>
            </w:pPr>
            <w:r>
              <w:rPr>
                <w:w w:val="105"/>
                <w:sz w:val="14"/>
              </w:rPr>
              <w:t>- OUTROS SERVIÇOS DE TERCEIROS - PESSOA JURÍDICA (93)</w:t>
            </w:r>
          </w:p>
        </w:tc>
        <w:tc>
          <w:tcPr>
            <w:tcW w:w="557" w:type="dxa"/>
            <w:tcBorders>
              <w:right w:val="nil"/>
            </w:tcBorders>
          </w:tcPr>
          <w:p w:rsidR="00912ED2" w:rsidRDefault="003967DB">
            <w:pPr>
              <w:pStyle w:val="TableParagraph"/>
              <w:ind w:left="98"/>
              <w:rPr>
                <w:sz w:val="14"/>
              </w:rPr>
            </w:pPr>
            <w:r>
              <w:rPr>
                <w:w w:val="105"/>
                <w:sz w:val="14"/>
              </w:rPr>
              <w:t>R$</w:t>
            </w:r>
          </w:p>
        </w:tc>
        <w:tc>
          <w:tcPr>
            <w:tcW w:w="1075" w:type="dxa"/>
            <w:tcBorders>
              <w:left w:val="nil"/>
            </w:tcBorders>
          </w:tcPr>
          <w:p w:rsidR="00912ED2" w:rsidRDefault="003967DB">
            <w:pPr>
              <w:pStyle w:val="TableParagraph"/>
              <w:ind w:left="0" w:right="68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20.000,00</w:t>
            </w:r>
          </w:p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4"/>
                <w:sz w:val="14"/>
              </w:rPr>
              <w:t>8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rPr>
                <w:sz w:val="14"/>
              </w:rPr>
            </w:pPr>
            <w:r>
              <w:rPr>
                <w:w w:val="105"/>
                <w:sz w:val="14"/>
              </w:rPr>
              <w:t>ÓRGÃO: 8 SECRETARIA MUN.DE AGRICULTURA E MEIO AMBIENTE</w:t>
            </w:r>
          </w:p>
        </w:tc>
        <w:tc>
          <w:tcPr>
            <w:tcW w:w="1632" w:type="dxa"/>
            <w:gridSpan w:val="2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801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rPr>
                <w:sz w:val="14"/>
              </w:rPr>
            </w:pPr>
            <w:r>
              <w:rPr>
                <w:w w:val="105"/>
                <w:sz w:val="14"/>
              </w:rPr>
              <w:t>UNIDADE: 801 SECRETARIA MUN.DE AGRICULTURA E MEIO AMBIENTE</w:t>
            </w:r>
          </w:p>
        </w:tc>
        <w:tc>
          <w:tcPr>
            <w:tcW w:w="1632" w:type="dxa"/>
            <w:gridSpan w:val="2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2066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rPr>
                <w:sz w:val="14"/>
              </w:rPr>
            </w:pPr>
            <w:r>
              <w:rPr>
                <w:w w:val="105"/>
                <w:sz w:val="14"/>
              </w:rPr>
              <w:t>Proj./Ativ. 2.066 MANUTENÇÃO DA SECRETARIA DA AGRICULTURA</w:t>
            </w:r>
          </w:p>
        </w:tc>
        <w:tc>
          <w:tcPr>
            <w:tcW w:w="1632" w:type="dxa"/>
            <w:gridSpan w:val="2"/>
          </w:tcPr>
          <w:p w:rsidR="00912ED2" w:rsidRDefault="00912ED2"/>
        </w:tc>
      </w:tr>
      <w:tr w:rsidR="00912ED2">
        <w:trPr>
          <w:trHeight w:hRule="exact" w:val="305"/>
        </w:trPr>
        <w:tc>
          <w:tcPr>
            <w:tcW w:w="624" w:type="dxa"/>
          </w:tcPr>
          <w:p w:rsidR="00912ED2" w:rsidRDefault="003967DB">
            <w:pPr>
              <w:pStyle w:val="TableParagraph"/>
              <w:rPr>
                <w:sz w:val="14"/>
              </w:rPr>
            </w:pPr>
            <w:r>
              <w:rPr>
                <w:w w:val="105"/>
                <w:sz w:val="14"/>
              </w:rPr>
              <w:t>339046</w:t>
            </w:r>
          </w:p>
        </w:tc>
        <w:tc>
          <w:tcPr>
            <w:tcW w:w="5242" w:type="dxa"/>
          </w:tcPr>
          <w:p w:rsidR="00912ED2" w:rsidRDefault="003967DB">
            <w:pPr>
              <w:pStyle w:val="TableParagraph"/>
              <w:spacing w:before="60"/>
              <w:ind w:left="103"/>
              <w:rPr>
                <w:sz w:val="14"/>
              </w:rPr>
            </w:pPr>
            <w:r>
              <w:rPr>
                <w:w w:val="105"/>
                <w:sz w:val="14"/>
              </w:rPr>
              <w:t>- AUXÍLIO ALIMENTAÇÃO (356)</w:t>
            </w:r>
          </w:p>
        </w:tc>
        <w:tc>
          <w:tcPr>
            <w:tcW w:w="557" w:type="dxa"/>
            <w:tcBorders>
              <w:right w:val="nil"/>
            </w:tcBorders>
          </w:tcPr>
          <w:p w:rsidR="00912ED2" w:rsidRDefault="003967DB">
            <w:pPr>
              <w:pStyle w:val="TableParagraph"/>
              <w:ind w:left="98"/>
              <w:rPr>
                <w:sz w:val="14"/>
              </w:rPr>
            </w:pPr>
            <w:r>
              <w:rPr>
                <w:w w:val="105"/>
                <w:sz w:val="14"/>
              </w:rPr>
              <w:t>R$</w:t>
            </w:r>
          </w:p>
        </w:tc>
        <w:tc>
          <w:tcPr>
            <w:tcW w:w="1075" w:type="dxa"/>
            <w:tcBorders>
              <w:left w:val="nil"/>
            </w:tcBorders>
          </w:tcPr>
          <w:p w:rsidR="00912ED2" w:rsidRDefault="003967DB">
            <w:pPr>
              <w:pStyle w:val="TableParagraph"/>
              <w:ind w:left="0" w:right="68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8.000,00</w:t>
            </w:r>
          </w:p>
        </w:tc>
      </w:tr>
      <w:tr w:rsidR="00912ED2">
        <w:trPr>
          <w:trHeight w:hRule="exact" w:val="305"/>
        </w:trPr>
        <w:tc>
          <w:tcPr>
            <w:tcW w:w="5866" w:type="dxa"/>
            <w:gridSpan w:val="2"/>
            <w:shd w:val="clear" w:color="auto" w:fill="99CCFF"/>
          </w:tcPr>
          <w:p w:rsidR="00912ED2" w:rsidRDefault="003967DB">
            <w:pPr>
              <w:pStyle w:val="TableParagraph"/>
              <w:spacing w:before="104"/>
              <w:ind w:left="2735" w:right="2726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Total</w:t>
            </w:r>
          </w:p>
        </w:tc>
        <w:tc>
          <w:tcPr>
            <w:tcW w:w="557" w:type="dxa"/>
            <w:tcBorders>
              <w:right w:val="nil"/>
            </w:tcBorders>
            <w:shd w:val="clear" w:color="auto" w:fill="99CCFF"/>
          </w:tcPr>
          <w:p w:rsidR="00912ED2" w:rsidRDefault="003967DB">
            <w:pPr>
              <w:pStyle w:val="TableParagraph"/>
              <w:spacing w:before="104"/>
              <w:ind w:left="69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R$</w:t>
            </w:r>
          </w:p>
        </w:tc>
        <w:tc>
          <w:tcPr>
            <w:tcW w:w="1075" w:type="dxa"/>
            <w:tcBorders>
              <w:left w:val="nil"/>
            </w:tcBorders>
            <w:shd w:val="clear" w:color="auto" w:fill="99CCFF"/>
          </w:tcPr>
          <w:p w:rsidR="00912ED2" w:rsidRDefault="003967DB">
            <w:pPr>
              <w:pStyle w:val="TableParagraph"/>
              <w:spacing w:before="104"/>
              <w:ind w:left="0" w:right="68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221.362,00</w:t>
            </w:r>
          </w:p>
        </w:tc>
      </w:tr>
    </w:tbl>
    <w:p w:rsidR="00912ED2" w:rsidRDefault="00912ED2">
      <w:pPr>
        <w:pStyle w:val="Corpodetexto"/>
        <w:spacing w:before="2"/>
        <w:rPr>
          <w:sz w:val="24"/>
        </w:rPr>
      </w:pPr>
    </w:p>
    <w:p w:rsidR="00912ED2" w:rsidRDefault="003967DB">
      <w:pPr>
        <w:spacing w:before="87"/>
        <w:ind w:left="1943"/>
        <w:rPr>
          <w:sz w:val="14"/>
        </w:rPr>
      </w:pPr>
      <w:r>
        <w:rPr>
          <w:w w:val="105"/>
          <w:sz w:val="14"/>
        </w:rPr>
        <w:t>Art. 3°Esta Lei entra em vigor na data de sua publicação.</w:t>
      </w:r>
    </w:p>
    <w:p w:rsidR="00912ED2" w:rsidRDefault="00912ED2">
      <w:pPr>
        <w:pStyle w:val="Corpodetexto"/>
        <w:spacing w:before="3"/>
      </w:pPr>
    </w:p>
    <w:p w:rsidR="00912ED2" w:rsidRDefault="003967DB">
      <w:pPr>
        <w:ind w:left="5325"/>
        <w:rPr>
          <w:b/>
          <w:sz w:val="14"/>
        </w:rPr>
      </w:pPr>
      <w:r>
        <w:rPr>
          <w:b/>
          <w:w w:val="105"/>
          <w:sz w:val="14"/>
        </w:rPr>
        <w:t>VICTOR DOELER</w:t>
      </w:r>
    </w:p>
    <w:p w:rsidR="00912ED2" w:rsidRDefault="00912ED2">
      <w:pPr>
        <w:pStyle w:val="Corpodetexto"/>
        <w:spacing w:before="5"/>
        <w:rPr>
          <w:b/>
          <w:sz w:val="12"/>
        </w:rPr>
      </w:pPr>
    </w:p>
    <w:p w:rsidR="00912ED2" w:rsidRDefault="003967DB">
      <w:pPr>
        <w:spacing w:before="1"/>
        <w:ind w:left="5296"/>
        <w:rPr>
          <w:b/>
          <w:sz w:val="14"/>
        </w:rPr>
      </w:pPr>
      <w:r>
        <w:rPr>
          <w:b/>
          <w:w w:val="105"/>
          <w:sz w:val="14"/>
        </w:rPr>
        <w:t>Prefeito Municipal</w:t>
      </w:r>
    </w:p>
    <w:p w:rsidR="00912ED2" w:rsidRDefault="00912ED2">
      <w:pPr>
        <w:pStyle w:val="Corpodetexto"/>
        <w:spacing w:before="3"/>
        <w:rPr>
          <w:b/>
          <w:sz w:val="28"/>
        </w:rPr>
      </w:pPr>
    </w:p>
    <w:p w:rsidR="00912ED2" w:rsidRDefault="003967DB">
      <w:pPr>
        <w:spacing w:before="87"/>
        <w:ind w:left="1943"/>
        <w:rPr>
          <w:b/>
          <w:sz w:val="14"/>
        </w:rPr>
      </w:pPr>
      <w:r>
        <w:rPr>
          <w:b/>
          <w:w w:val="105"/>
          <w:sz w:val="14"/>
        </w:rPr>
        <w:t>REGISTRE-SE. PUBLIQUE-SE. CUMPRA-SE.</w:t>
      </w:r>
    </w:p>
    <w:p w:rsidR="00912ED2" w:rsidRDefault="00912ED2">
      <w:pPr>
        <w:pStyle w:val="Corpodetexto"/>
        <w:rPr>
          <w:b/>
          <w:sz w:val="20"/>
        </w:rPr>
      </w:pPr>
    </w:p>
    <w:p w:rsidR="00912ED2" w:rsidRDefault="003967DB">
      <w:pPr>
        <w:pStyle w:val="Corpodetexto"/>
        <w:spacing w:before="11"/>
        <w:rPr>
          <w:b/>
          <w:sz w:val="27"/>
        </w:rPr>
      </w:pPr>
      <w:r>
        <w:pict>
          <v:line id="_x0000_s1031" style="position:absolute;z-index:251655680;mso-wrap-distance-left:0;mso-wrap-distance-right:0;mso-position-horizontal-relative:page" from="180.85pt,18.4pt" to="323.6pt,18.4pt" strokeweight=".17819mm">
            <w10:wrap type="topAndBottom" anchorx="page"/>
          </v:line>
        </w:pict>
      </w:r>
      <w:r>
        <w:pict>
          <v:line id="_x0000_s1030" style="position:absolute;z-index:251656704;mso-wrap-distance-left:0;mso-wrap-distance-right:0;mso-position-horizontal-relative:page" from="376.45pt,18.25pt" to="502.85pt,18.25pt" strokeweight=".1291mm">
            <w10:wrap type="topAndBottom" anchorx="page"/>
          </v:line>
        </w:pict>
      </w:r>
    </w:p>
    <w:p w:rsidR="00912ED2" w:rsidRDefault="00912ED2">
      <w:pPr>
        <w:pStyle w:val="Corpodetexto"/>
        <w:spacing w:before="1"/>
        <w:rPr>
          <w:b/>
          <w:sz w:val="6"/>
        </w:rPr>
      </w:pPr>
    </w:p>
    <w:p w:rsidR="00912ED2" w:rsidRDefault="00912ED2">
      <w:pPr>
        <w:rPr>
          <w:sz w:val="6"/>
        </w:rPr>
        <w:sectPr w:rsidR="00912ED2">
          <w:footerReference w:type="default" r:id="rId8"/>
          <w:type w:val="continuous"/>
          <w:pgSz w:w="11900" w:h="16840"/>
          <w:pgMar w:top="560" w:right="1380" w:bottom="160" w:left="1680" w:header="720" w:footer="0" w:gutter="0"/>
          <w:cols w:space="720"/>
        </w:sectPr>
      </w:pPr>
    </w:p>
    <w:p w:rsidR="00912ED2" w:rsidRDefault="003967DB">
      <w:pPr>
        <w:spacing w:before="44" w:line="453" w:lineRule="auto"/>
        <w:ind w:left="2107" w:right="-17" w:firstLine="350"/>
        <w:rPr>
          <w:sz w:val="14"/>
        </w:rPr>
      </w:pPr>
      <w:r>
        <w:rPr>
          <w:w w:val="105"/>
          <w:sz w:val="14"/>
        </w:rPr>
        <w:lastRenderedPageBreak/>
        <w:t>Silvana Tassinari Taschetto Secretária Municipal da Administração</w:t>
      </w:r>
    </w:p>
    <w:p w:rsidR="00912ED2" w:rsidRDefault="003967DB">
      <w:pPr>
        <w:spacing w:before="87" w:line="453" w:lineRule="auto"/>
        <w:ind w:left="1758" w:right="999" w:hanging="10"/>
        <w:rPr>
          <w:sz w:val="14"/>
        </w:rPr>
      </w:pPr>
      <w:r>
        <w:br w:type="column"/>
      </w:r>
      <w:r>
        <w:rPr>
          <w:w w:val="105"/>
          <w:sz w:val="14"/>
        </w:rPr>
        <w:lastRenderedPageBreak/>
        <w:t>Arthur Sergio H. Filho Procurador Municipal</w:t>
      </w:r>
    </w:p>
    <w:p w:rsidR="00912ED2" w:rsidRDefault="00912ED2">
      <w:pPr>
        <w:spacing w:line="453" w:lineRule="auto"/>
        <w:rPr>
          <w:sz w:val="14"/>
        </w:rPr>
        <w:sectPr w:rsidR="00912ED2">
          <w:type w:val="continuous"/>
          <w:pgSz w:w="11900" w:h="16840"/>
          <w:pgMar w:top="560" w:right="1380" w:bottom="160" w:left="1680" w:header="720" w:footer="720" w:gutter="0"/>
          <w:cols w:num="2" w:space="720" w:equalWidth="0">
            <w:col w:w="4619" w:space="40"/>
            <w:col w:w="4181"/>
          </w:cols>
        </w:sectPr>
      </w:pPr>
    </w:p>
    <w:p w:rsidR="00912ED2" w:rsidRDefault="00912ED2">
      <w:pPr>
        <w:pStyle w:val="Corpodetexto"/>
        <w:rPr>
          <w:sz w:val="20"/>
        </w:rPr>
      </w:pPr>
    </w:p>
    <w:p w:rsidR="00912ED2" w:rsidRDefault="00912ED2">
      <w:pPr>
        <w:pStyle w:val="Corpodetexto"/>
        <w:spacing w:before="1"/>
      </w:pPr>
    </w:p>
    <w:p w:rsidR="00912ED2" w:rsidRDefault="003967DB">
      <w:pPr>
        <w:pStyle w:val="Corpodetexto"/>
        <w:spacing w:line="20" w:lineRule="exact"/>
        <w:ind w:left="338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159.5pt;height:.4pt;mso-position-horizontal-relative:char;mso-position-vertical-relative:line" coordsize="3190,8">
            <v:line id="_x0000_s1029" style="position:absolute" from="4,4" to="3185,4" strokeweight=".1291mm"/>
            <w10:wrap type="none"/>
            <w10:anchorlock/>
          </v:group>
        </w:pict>
      </w:r>
    </w:p>
    <w:p w:rsidR="00912ED2" w:rsidRDefault="00912ED2">
      <w:pPr>
        <w:pStyle w:val="Corpodetexto"/>
        <w:spacing w:before="8"/>
        <w:rPr>
          <w:sz w:val="11"/>
        </w:rPr>
      </w:pPr>
    </w:p>
    <w:p w:rsidR="00912ED2" w:rsidRDefault="003967DB">
      <w:pPr>
        <w:spacing w:before="1"/>
        <w:ind w:left="4336" w:right="3221"/>
        <w:jc w:val="center"/>
        <w:rPr>
          <w:sz w:val="14"/>
        </w:rPr>
      </w:pPr>
      <w:r>
        <w:rPr>
          <w:w w:val="105"/>
          <w:sz w:val="14"/>
        </w:rPr>
        <w:t>Marta Helena Lenz</w:t>
      </w:r>
    </w:p>
    <w:p w:rsidR="00912ED2" w:rsidRDefault="00912ED2">
      <w:pPr>
        <w:pStyle w:val="Corpodetexto"/>
        <w:spacing w:before="5"/>
        <w:rPr>
          <w:sz w:val="12"/>
        </w:rPr>
      </w:pPr>
    </w:p>
    <w:p w:rsidR="00912ED2" w:rsidRDefault="003967DB">
      <w:pPr>
        <w:spacing w:before="1"/>
        <w:ind w:left="3902"/>
        <w:rPr>
          <w:sz w:val="14"/>
        </w:rPr>
      </w:pPr>
      <w:r>
        <w:rPr>
          <w:w w:val="105"/>
          <w:sz w:val="14"/>
        </w:rPr>
        <w:t>Secretária Municipal da Fazenda</w:t>
      </w:r>
    </w:p>
    <w:p w:rsidR="00912ED2" w:rsidRDefault="00912ED2">
      <w:pPr>
        <w:rPr>
          <w:sz w:val="14"/>
        </w:rPr>
        <w:sectPr w:rsidR="00912ED2">
          <w:type w:val="continuous"/>
          <w:pgSz w:w="11900" w:h="16840"/>
          <w:pgMar w:top="560" w:right="1380" w:bottom="160" w:left="1680" w:header="720" w:footer="720" w:gutter="0"/>
          <w:cols w:space="720"/>
        </w:sectPr>
      </w:pPr>
    </w:p>
    <w:p w:rsidR="00912ED2" w:rsidRDefault="003967DB">
      <w:pPr>
        <w:pStyle w:val="Corpodetexto"/>
        <w:ind w:left="1452"/>
        <w:rPr>
          <w:sz w:val="20"/>
        </w:rPr>
      </w:pPr>
      <w:r>
        <w:lastRenderedPageBreak/>
        <w:pict>
          <v:line id="_x0000_s1027" style="position:absolute;left:0;text-align:left;z-index:-251657728;mso-position-horizontal-relative:page;mso-position-vertical-relative:page" from="216.85pt,443.35pt" to="432.4pt,443.35pt" strokeweight=".42pt">
            <w10:wrap anchorx="page" anchory="page"/>
          </v:line>
        </w:pict>
      </w:r>
      <w:r>
        <w:rPr>
          <w:noProof/>
          <w:sz w:val="20"/>
          <w:lang w:val="pt-BR" w:eastAsia="pt-BR"/>
        </w:rPr>
        <w:drawing>
          <wp:inline distT="0" distB="0" distL="0" distR="0">
            <wp:extent cx="4300729" cy="65836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2ED2" w:rsidRDefault="00912ED2">
      <w:pPr>
        <w:pStyle w:val="Corpodetexto"/>
        <w:rPr>
          <w:sz w:val="20"/>
        </w:rPr>
      </w:pPr>
    </w:p>
    <w:p w:rsidR="00912ED2" w:rsidRDefault="00912ED2">
      <w:pPr>
        <w:pStyle w:val="Corpodetexto"/>
        <w:rPr>
          <w:sz w:val="20"/>
        </w:rPr>
      </w:pPr>
    </w:p>
    <w:p w:rsidR="00912ED2" w:rsidRDefault="00912ED2">
      <w:pPr>
        <w:pStyle w:val="Corpodetexto"/>
        <w:rPr>
          <w:sz w:val="20"/>
        </w:rPr>
      </w:pPr>
    </w:p>
    <w:p w:rsidR="00912ED2" w:rsidRDefault="003967DB">
      <w:pPr>
        <w:pStyle w:val="Corpodetexto"/>
        <w:spacing w:before="1"/>
        <w:rPr>
          <w:sz w:val="1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90.35pt;margin-top:13.55pt;width:470.3pt;height:376.7pt;z-index:251657728;mso-wrap-distance-left:0;mso-wrap-distance-right:0;mso-position-horizontal-relative:page" filled="f" strokeweight=".42317mm">
            <v:textbox inset="0,0,0,0">
              <w:txbxContent>
                <w:p w:rsidR="00912ED2" w:rsidRDefault="003967DB">
                  <w:pPr>
                    <w:spacing w:line="185" w:lineRule="exact"/>
                    <w:ind w:left="1691" w:right="1736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JUSTIFICATIVA</w:t>
                  </w:r>
                </w:p>
                <w:p w:rsidR="00912ED2" w:rsidRDefault="003967DB">
                  <w:pPr>
                    <w:spacing w:before="18"/>
                    <w:ind w:left="1694" w:right="1736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PROJETO DE LEI N°092, DE 15 DE SETEMBRO DE 2017</w:t>
                  </w:r>
                </w:p>
                <w:p w:rsidR="00912ED2" w:rsidRDefault="00912ED2">
                  <w:pPr>
                    <w:pStyle w:val="Corpodetexto"/>
                    <w:spacing w:before="4"/>
                    <w:rPr>
                      <w:sz w:val="21"/>
                    </w:rPr>
                  </w:pPr>
                </w:p>
                <w:p w:rsidR="00912ED2" w:rsidRDefault="003967DB">
                  <w:pPr>
                    <w:pStyle w:val="Corpodetexto"/>
                    <w:ind w:left="1699" w:right="1736"/>
                    <w:jc w:val="center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 w:rsidR="00912ED2" w:rsidRDefault="00912ED2">
                  <w:pPr>
                    <w:pStyle w:val="Corpodetexto"/>
                  </w:pPr>
                </w:p>
                <w:p w:rsidR="00912ED2" w:rsidRDefault="00912ED2">
                  <w:pPr>
                    <w:pStyle w:val="Corpodetexto"/>
                  </w:pPr>
                </w:p>
                <w:p w:rsidR="00912ED2" w:rsidRDefault="00912ED2">
                  <w:pPr>
                    <w:pStyle w:val="Corpodetexto"/>
                    <w:spacing w:before="1"/>
                    <w:rPr>
                      <w:sz w:val="23"/>
                    </w:rPr>
                  </w:pPr>
                </w:p>
                <w:p w:rsidR="00912ED2" w:rsidRDefault="003967DB">
                  <w:pPr>
                    <w:pStyle w:val="Corpodetexto"/>
                    <w:spacing w:before="1" w:line="261" w:lineRule="auto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092, de 15 de setembro de 2017, que “AUTORIZA A ABERTURA DE CRÉDITO ADICIONAL ESPECIAL NO ORÇAMENTO DO MUNICÍPIO PARA O EXERCÍCIO</w:t>
                  </w:r>
                  <w:r>
                    <w:rPr>
                      <w:spacing w:val="-21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DE</w:t>
                  </w:r>
                  <w:r>
                    <w:rPr>
                      <w:spacing w:val="-20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2017</w:t>
                  </w:r>
                  <w:r>
                    <w:rPr>
                      <w:spacing w:val="-21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NO</w:t>
                  </w:r>
                  <w:r>
                    <w:rPr>
                      <w:spacing w:val="-21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VALOR</w:t>
                  </w:r>
                  <w:r>
                    <w:rPr>
                      <w:spacing w:val="-21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DE</w:t>
                  </w:r>
                  <w:r>
                    <w:rPr>
                      <w:spacing w:val="-20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R$</w:t>
                  </w:r>
                  <w:r>
                    <w:rPr>
                      <w:spacing w:val="-22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221.362,00</w:t>
                  </w:r>
                  <w:r>
                    <w:rPr>
                      <w:spacing w:val="-21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(DUZENTOS</w:t>
                  </w:r>
                  <w:r>
                    <w:rPr>
                      <w:spacing w:val="-22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E</w:t>
                  </w:r>
                  <w:r>
                    <w:rPr>
                      <w:spacing w:val="-20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VINTE</w:t>
                  </w:r>
                  <w:r>
                    <w:rPr>
                      <w:spacing w:val="-25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E</w:t>
                  </w:r>
                  <w:r>
                    <w:rPr>
                      <w:spacing w:val="-20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UM</w:t>
                  </w:r>
                  <w:r>
                    <w:rPr>
                      <w:spacing w:val="-23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MIL</w:t>
                  </w:r>
                  <w:r>
                    <w:rPr>
                      <w:spacing w:val="-21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TREZENTOS</w:t>
                  </w:r>
                  <w:r>
                    <w:rPr>
                      <w:spacing w:val="-22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E</w:t>
                  </w:r>
                  <w:r>
                    <w:rPr>
                      <w:spacing w:val="-20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SESSENTA</w:t>
                  </w:r>
                  <w:r>
                    <w:rPr>
                      <w:spacing w:val="-22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E</w:t>
                  </w:r>
                  <w:r>
                    <w:rPr>
                      <w:spacing w:val="21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 xml:space="preserve">DOIS </w:t>
                  </w:r>
                  <w:r>
                    <w:t>REAIS) E DÁ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t>PROVIDÊNCIAS."</w:t>
                  </w:r>
                </w:p>
                <w:p w:rsidR="00912ED2" w:rsidRDefault="00912ED2">
                  <w:pPr>
                    <w:pStyle w:val="Corpodetexto"/>
                    <w:spacing w:before="9"/>
                    <w:rPr>
                      <w:sz w:val="17"/>
                    </w:rPr>
                  </w:pPr>
                </w:p>
                <w:p w:rsidR="00912ED2" w:rsidRDefault="003967DB">
                  <w:pPr>
                    <w:pStyle w:val="Corpodetexto"/>
                    <w:spacing w:line="436" w:lineRule="auto"/>
                    <w:ind w:left="206" w:right="249"/>
                    <w:jc w:val="both"/>
                  </w:pPr>
                  <w:r>
                    <w:t>A matéria objeto do presente PL atende à necessidade de adequação do orçamento, estando explicitadas as razões que ensejam a propositiva       e fazem parte integrante, deste PL para todos os fins</w:t>
                  </w:r>
                  <w:r>
                    <w:t>.</w:t>
                  </w:r>
                </w:p>
                <w:p w:rsidR="00912ED2" w:rsidRDefault="00912ED2">
                  <w:pPr>
                    <w:pStyle w:val="Corpodetexto"/>
                    <w:spacing w:before="6"/>
                    <w:rPr>
                      <w:sz w:val="20"/>
                    </w:rPr>
                  </w:pPr>
                </w:p>
                <w:p w:rsidR="00912ED2" w:rsidRDefault="003967DB">
                  <w:pPr>
                    <w:pStyle w:val="Corpodetexto"/>
                    <w:tabs>
                      <w:tab w:val="left" w:pos="974"/>
                    </w:tabs>
                    <w:ind w:left="523"/>
                  </w:pPr>
                  <w:r>
                    <w:t>‒</w:t>
                  </w:r>
                  <w:r>
                    <w:tab/>
                    <w:t>Ofício n°154/2017 Gabinete do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t>Prefeito.</w:t>
                  </w:r>
                </w:p>
                <w:p w:rsidR="00912ED2" w:rsidRDefault="00912ED2">
                  <w:pPr>
                    <w:pStyle w:val="Corpodetexto"/>
                    <w:rPr>
                      <w:sz w:val="18"/>
                    </w:rPr>
                  </w:pPr>
                </w:p>
                <w:p w:rsidR="00912ED2" w:rsidRDefault="00912ED2">
                  <w:pPr>
                    <w:pStyle w:val="Corpodetexto"/>
                    <w:rPr>
                      <w:sz w:val="18"/>
                    </w:rPr>
                  </w:pPr>
                </w:p>
                <w:p w:rsidR="00912ED2" w:rsidRDefault="00912ED2">
                  <w:pPr>
                    <w:pStyle w:val="Corpodetexto"/>
                    <w:spacing w:before="5"/>
                    <w:rPr>
                      <w:sz w:val="25"/>
                    </w:rPr>
                  </w:pPr>
                </w:p>
                <w:p w:rsidR="00912ED2" w:rsidRDefault="003967DB">
                  <w:pPr>
                    <w:pStyle w:val="Corpodetexto"/>
                    <w:spacing w:line="261" w:lineRule="auto"/>
                    <w:ind w:left="206" w:right="249"/>
                    <w:jc w:val="both"/>
                  </w:pPr>
                  <w:r>
                    <w:t>Inclusive, solicitamos a apreciação do presente PL em REGIME DE URGÊNCIA, a qual solicitamos a tramitação desta matéria,  já  que  maiores  delongas  no  processo  legislativo  pode  refletir  em  perda  qual</w:t>
                  </w:r>
                  <w:r>
                    <w:t>itativa  do  objeto  que  se  propôe este PL.</w:t>
                  </w:r>
                </w:p>
                <w:p w:rsidR="00912ED2" w:rsidRDefault="00912ED2">
                  <w:pPr>
                    <w:pStyle w:val="Corpodetexto"/>
                    <w:spacing w:before="9"/>
                  </w:pPr>
                </w:p>
                <w:p w:rsidR="00912ED2" w:rsidRDefault="003967DB">
                  <w:pPr>
                    <w:pStyle w:val="Corpodetexto"/>
                    <w:spacing w:line="261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Assim, tendo em vista a relevância do presente Projeto de Lei, solicitamos que ele seja analisado e votado por esta Casa, nos termos da Lei Orgânica Municipal. Colocamos a Secretaria Municipal da Fazenda à dis</w:t>
                  </w:r>
                  <w:r>
                    <w:rPr>
                      <w:w w:val="105"/>
                    </w:rPr>
                    <w:t>posição para esclarecimentos acerca da matéria.</w:t>
                  </w:r>
                </w:p>
                <w:p w:rsidR="00912ED2" w:rsidRDefault="00912ED2">
                  <w:pPr>
                    <w:pStyle w:val="Corpodetexto"/>
                  </w:pPr>
                </w:p>
                <w:p w:rsidR="00912ED2" w:rsidRDefault="00912ED2">
                  <w:pPr>
                    <w:pStyle w:val="Corpodetexto"/>
                  </w:pPr>
                </w:p>
                <w:p w:rsidR="00912ED2" w:rsidRDefault="00912ED2">
                  <w:pPr>
                    <w:pStyle w:val="Corpodetexto"/>
                    <w:spacing w:before="9"/>
                    <w:rPr>
                      <w:sz w:val="18"/>
                    </w:rPr>
                  </w:pPr>
                </w:p>
                <w:p w:rsidR="00912ED2" w:rsidRDefault="003967DB">
                  <w:pPr>
                    <w:pStyle w:val="Corpodetexto"/>
                    <w:spacing w:line="259" w:lineRule="auto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w10:wrap type="topAndBottom" anchorx="page"/>
          </v:shape>
        </w:pict>
      </w:r>
    </w:p>
    <w:sectPr w:rsidR="00912ED2">
      <w:pgSz w:w="11900" w:h="16840"/>
      <w:pgMar w:top="560" w:right="580" w:bottom="16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7DB" w:rsidRDefault="003967DB">
      <w:r>
        <w:separator/>
      </w:r>
    </w:p>
  </w:endnote>
  <w:endnote w:type="continuationSeparator" w:id="0">
    <w:p w:rsidR="003967DB" w:rsidRDefault="00396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2ED2" w:rsidRDefault="003967DB">
    <w:pPr>
      <w:pStyle w:val="Corpodetexto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3.4pt;margin-top:832.9pt;width:38.4pt;height:8.75pt;z-index:-251658752;mso-position-horizontal-relative:page;mso-position-vertical-relative:page" filled="f" stroked="f">
          <v:textbox inset="0,0,0,0">
            <w:txbxContent>
              <w:p w:rsidR="00912ED2" w:rsidRDefault="003967DB">
                <w:pPr>
                  <w:spacing w:line="156" w:lineRule="exact"/>
                  <w:ind w:left="20" w:right="-12"/>
                  <w:rPr>
                    <w:rFonts w:ascii="Calibri" w:hAnsi="Calibri"/>
                    <w:sz w:val="13"/>
                  </w:rPr>
                </w:pPr>
                <w:r>
                  <w:rPr>
                    <w:rFonts w:ascii="Calibri" w:hAnsi="Calibri"/>
                    <w:w w:val="105"/>
                    <w:sz w:val="13"/>
                  </w:rPr>
                  <w:t>Página 1 de 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7DB" w:rsidRDefault="003967DB">
      <w:r>
        <w:separator/>
      </w:r>
    </w:p>
  </w:footnote>
  <w:footnote w:type="continuationSeparator" w:id="0">
    <w:p w:rsidR="003967DB" w:rsidRDefault="003967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912ED2"/>
    <w:rsid w:val="00210D9B"/>
    <w:rsid w:val="003967DB"/>
    <w:rsid w:val="00912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8"/>
      <w:ind w:left="2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10D9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0D9B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347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(pl caminh\343o.xls)</vt:lpstr>
    </vt:vector>
  </TitlesOfParts>
  <Company/>
  <LinksUpToDate>false</LinksUpToDate>
  <CharactersWithSpaces>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(pl caminh\343o.xls)</dc:title>
  <dc:creator>jader</dc:creator>
  <cp:lastModifiedBy>Micro 03</cp:lastModifiedBy>
  <cp:revision>3</cp:revision>
  <cp:lastPrinted>2017-09-22T14:53:00Z</cp:lastPrinted>
  <dcterms:created xsi:type="dcterms:W3CDTF">2017-09-15T15:39:00Z</dcterms:created>
  <dcterms:modified xsi:type="dcterms:W3CDTF">2017-09-22T14:53:00Z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2017-09-15T00:00:00Z</vt:filetime>
  </property>
</Properties>
</file>